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95" w:rsidRPr="00AA781A" w:rsidRDefault="00785D95" w:rsidP="00AA781A">
      <w:pPr>
        <w:spacing w:before="15" w:after="15" w:line="25" w:lineRule="atLeast"/>
        <w:jc w:val="center"/>
        <w:rPr>
          <w:rFonts w:ascii="David" w:hAnsi="David" w:cs="David"/>
          <w:b/>
          <w:sz w:val="28"/>
        </w:rPr>
      </w:pPr>
      <w:r w:rsidRPr="00AA781A">
        <w:rPr>
          <w:rFonts w:ascii="David" w:hAnsi="David" w:cs="David"/>
          <w:b/>
          <w:sz w:val="28"/>
        </w:rPr>
        <w:t>WUDL Debate Jargon Cheat Sheet</w:t>
      </w:r>
    </w:p>
    <w:p w:rsidR="00B01DA8" w:rsidRPr="00AA781A" w:rsidRDefault="00B01DA8" w:rsidP="00AA781A">
      <w:pPr>
        <w:spacing w:before="15" w:after="15" w:line="25" w:lineRule="atLeast"/>
        <w:rPr>
          <w:rFonts w:ascii="David" w:hAnsi="David" w:cs="David"/>
        </w:rPr>
      </w:pPr>
    </w:p>
    <w:p w:rsidR="00785D95" w:rsidRPr="00AA781A" w:rsidRDefault="00785D95" w:rsidP="00AA781A">
      <w:pPr>
        <w:spacing w:before="15" w:after="15" w:line="25" w:lineRule="atLeast"/>
        <w:rPr>
          <w:rFonts w:ascii="David" w:hAnsi="David" w:cs="David"/>
          <w:sz w:val="20"/>
        </w:rPr>
      </w:pPr>
      <w:r w:rsidRPr="00AA781A">
        <w:rPr>
          <w:rFonts w:ascii="David" w:hAnsi="David" w:cs="David"/>
          <w:sz w:val="20"/>
        </w:rPr>
        <w:t xml:space="preserve">Our hope is to demystify some of the jargon used by debaters for judges (and students). If there is something that we’ve missed, don’t hesitate to reach out, and we’ll add it. We’ve organized this document by clusters of related terms, instead of alphabetically. </w:t>
      </w:r>
    </w:p>
    <w:p w:rsidR="00B01DA8" w:rsidRPr="00AA781A" w:rsidRDefault="00B01DA8" w:rsidP="00AA781A">
      <w:pPr>
        <w:spacing w:before="15" w:after="15" w:line="25" w:lineRule="atLeast"/>
        <w:rPr>
          <w:rFonts w:ascii="David" w:hAnsi="David" w:cs="David"/>
          <w:b/>
        </w:rPr>
      </w:pPr>
    </w:p>
    <w:p w:rsidR="003D4C6C" w:rsidRPr="00AA781A" w:rsidRDefault="00785D95" w:rsidP="00AA781A">
      <w:pPr>
        <w:spacing w:before="15" w:after="15" w:line="25" w:lineRule="atLeast"/>
        <w:rPr>
          <w:rFonts w:ascii="David" w:hAnsi="David" w:cs="David"/>
          <w:b/>
          <w:sz w:val="28"/>
        </w:rPr>
      </w:pPr>
      <w:r w:rsidRPr="00AA781A">
        <w:rPr>
          <w:rFonts w:ascii="David" w:hAnsi="David" w:cs="David"/>
          <w:b/>
          <w:sz w:val="28"/>
        </w:rPr>
        <w:t>Logistics:</w:t>
      </w:r>
      <w:r w:rsidR="00CA2953" w:rsidRPr="00AA781A">
        <w:rPr>
          <w:rFonts w:ascii="David" w:hAnsi="David" w:cs="David"/>
          <w:b/>
          <w:sz w:val="28"/>
        </w:rPr>
        <w:t xml:space="preserve"> </w:t>
      </w:r>
    </w:p>
    <w:p w:rsidR="006A71D9" w:rsidRPr="00AA781A" w:rsidRDefault="006A71D9" w:rsidP="00AA781A">
      <w:pPr>
        <w:spacing w:before="15" w:after="15" w:line="25" w:lineRule="atLeast"/>
        <w:rPr>
          <w:rFonts w:ascii="David" w:hAnsi="David" w:cs="David"/>
          <w:sz w:val="20"/>
        </w:rPr>
      </w:pPr>
      <w:r w:rsidRPr="00AA781A">
        <w:rPr>
          <w:rFonts w:ascii="David" w:hAnsi="David" w:cs="David"/>
          <w:b/>
          <w:u w:val="single"/>
        </w:rPr>
        <w:t>Policy Debate:</w:t>
      </w:r>
      <w:r w:rsidRPr="00AA781A">
        <w:rPr>
          <w:rFonts w:ascii="David" w:hAnsi="David" w:cs="David"/>
        </w:rPr>
        <w:t xml:space="preserve"> </w:t>
      </w:r>
      <w:r w:rsidRPr="00AA781A">
        <w:rPr>
          <w:rFonts w:ascii="David" w:hAnsi="David" w:cs="David"/>
          <w:sz w:val="20"/>
        </w:rPr>
        <w:t xml:space="preserve">a format of debate (2x2) centered on answering a question of public policy. Policy is characterized by long speech times, and significant use of research. The affirmative team offers a “plan” of action by the federal government, and the negative rebuts the specifics of that plan. </w:t>
      </w:r>
    </w:p>
    <w:p w:rsidR="006A71D9" w:rsidRPr="00AA781A" w:rsidRDefault="006A71D9" w:rsidP="00AA781A">
      <w:pPr>
        <w:spacing w:before="15" w:after="15" w:line="25" w:lineRule="atLeast"/>
        <w:rPr>
          <w:rFonts w:ascii="David" w:hAnsi="David" w:cs="David"/>
          <w:sz w:val="20"/>
        </w:rPr>
      </w:pPr>
      <w:r w:rsidRPr="00AA781A">
        <w:rPr>
          <w:rFonts w:ascii="David" w:hAnsi="David" w:cs="David"/>
          <w:b/>
          <w:u w:val="single"/>
        </w:rPr>
        <w:t>Debate Tournament:</w:t>
      </w:r>
      <w:r w:rsidRPr="00AA781A">
        <w:rPr>
          <w:rFonts w:ascii="David" w:hAnsi="David" w:cs="David"/>
        </w:rPr>
        <w:t xml:space="preserve"> </w:t>
      </w:r>
      <w:r w:rsidRPr="00AA781A">
        <w:rPr>
          <w:rFonts w:ascii="David" w:hAnsi="David" w:cs="David"/>
          <w:sz w:val="20"/>
        </w:rPr>
        <w:t xml:space="preserve">A gathering of three or more schools where students from different institutions will face each other in a competitive setting. </w:t>
      </w:r>
    </w:p>
    <w:p w:rsidR="006A71D9" w:rsidRPr="00AA781A" w:rsidRDefault="006A71D9" w:rsidP="00AA781A">
      <w:pPr>
        <w:spacing w:before="15" w:after="15" w:line="25" w:lineRule="atLeast"/>
        <w:rPr>
          <w:rFonts w:ascii="David" w:hAnsi="David" w:cs="David"/>
        </w:rPr>
      </w:pPr>
      <w:r w:rsidRPr="00AA781A">
        <w:rPr>
          <w:rFonts w:ascii="David" w:hAnsi="David" w:cs="David"/>
          <w:b/>
          <w:u w:val="single"/>
        </w:rPr>
        <w:t>Debate Round:</w:t>
      </w:r>
      <w:r w:rsidRPr="00AA781A">
        <w:rPr>
          <w:rFonts w:ascii="David" w:hAnsi="David" w:cs="David"/>
        </w:rPr>
        <w:t xml:space="preserve"> </w:t>
      </w:r>
      <w:r w:rsidRPr="00AA781A">
        <w:rPr>
          <w:rFonts w:ascii="David" w:hAnsi="David" w:cs="David"/>
          <w:sz w:val="20"/>
        </w:rPr>
        <w:t>A single engagement between two debate teams. Tournaments feature multiple debate rounds.</w:t>
      </w:r>
      <w:r w:rsidRPr="00AA781A">
        <w:rPr>
          <w:rFonts w:ascii="David" w:hAnsi="David" w:cs="David"/>
        </w:rPr>
        <w:t xml:space="preserve"> </w:t>
      </w:r>
    </w:p>
    <w:p w:rsidR="006A71D9" w:rsidRPr="00AA781A" w:rsidRDefault="006A71D9" w:rsidP="00AA781A">
      <w:pPr>
        <w:spacing w:before="15" w:after="15" w:line="25" w:lineRule="atLeast"/>
        <w:rPr>
          <w:rFonts w:ascii="David" w:hAnsi="David" w:cs="David"/>
          <w:sz w:val="20"/>
        </w:rPr>
      </w:pPr>
      <w:r w:rsidRPr="00AA781A">
        <w:rPr>
          <w:rFonts w:ascii="David" w:hAnsi="David" w:cs="David"/>
          <w:b/>
          <w:u w:val="single"/>
        </w:rPr>
        <w:t xml:space="preserve">Debate Team: </w:t>
      </w:r>
      <w:r w:rsidRPr="00AA781A">
        <w:rPr>
          <w:rFonts w:ascii="David" w:hAnsi="David" w:cs="David"/>
          <w:sz w:val="20"/>
        </w:rPr>
        <w:t>A pair of students from the same school debating together for a tournament.</w:t>
      </w:r>
    </w:p>
    <w:p w:rsidR="006A71D9" w:rsidRPr="00AA781A" w:rsidRDefault="006A71D9" w:rsidP="00AA781A">
      <w:pPr>
        <w:spacing w:before="15" w:after="15" w:line="25" w:lineRule="atLeast"/>
        <w:rPr>
          <w:rFonts w:ascii="David" w:hAnsi="David" w:cs="David"/>
          <w:sz w:val="20"/>
        </w:rPr>
      </w:pPr>
      <w:r w:rsidRPr="00AA781A">
        <w:rPr>
          <w:rFonts w:ascii="David" w:hAnsi="David" w:cs="David"/>
          <w:b/>
          <w:u w:val="single"/>
        </w:rPr>
        <w:t>Debate Squad:</w:t>
      </w:r>
      <w:r w:rsidRPr="00AA781A">
        <w:rPr>
          <w:rFonts w:ascii="David" w:hAnsi="David" w:cs="David"/>
        </w:rPr>
        <w:t xml:space="preserve"> </w:t>
      </w:r>
      <w:r w:rsidRPr="00AA781A">
        <w:rPr>
          <w:rFonts w:ascii="David" w:hAnsi="David" w:cs="David"/>
          <w:sz w:val="20"/>
        </w:rPr>
        <w:t>All of the students from a particular school who participate in debate.</w:t>
      </w:r>
    </w:p>
    <w:p w:rsidR="00F530D0" w:rsidRPr="00AA781A" w:rsidRDefault="00F530D0" w:rsidP="00AA781A">
      <w:pPr>
        <w:spacing w:before="15" w:after="15" w:line="25" w:lineRule="atLeast"/>
        <w:rPr>
          <w:rFonts w:ascii="David" w:hAnsi="David" w:cs="David"/>
          <w:b/>
          <w:sz w:val="20"/>
        </w:rPr>
      </w:pPr>
      <w:r w:rsidRPr="00AA781A">
        <w:rPr>
          <w:rFonts w:ascii="David" w:hAnsi="David" w:cs="David"/>
          <w:b/>
          <w:u w:val="single"/>
        </w:rPr>
        <w:t>WUDL Debate Divisions:</w:t>
      </w:r>
      <w:r w:rsidRPr="00AA781A">
        <w:rPr>
          <w:rFonts w:ascii="David" w:hAnsi="David" w:cs="David"/>
        </w:rPr>
        <w:t xml:space="preserve"> </w:t>
      </w:r>
      <w:r w:rsidRPr="00AA781A">
        <w:rPr>
          <w:rFonts w:ascii="David" w:hAnsi="David" w:cs="David"/>
          <w:sz w:val="20"/>
        </w:rPr>
        <w:t>Debate teams compete in 3 Divisions:  Novice, Junior Varsity, and Varsity.</w:t>
      </w:r>
      <w:r w:rsidR="003D4C6C" w:rsidRPr="00AA781A">
        <w:rPr>
          <w:rFonts w:ascii="David" w:hAnsi="David" w:cs="David"/>
          <w:sz w:val="20"/>
        </w:rPr>
        <w:t xml:space="preserve"> These are based on experience and skill, not age or grade level. </w:t>
      </w:r>
      <w:r w:rsidRPr="00AA781A">
        <w:rPr>
          <w:rFonts w:ascii="David" w:hAnsi="David" w:cs="David"/>
          <w:sz w:val="20"/>
        </w:rPr>
        <w:t xml:space="preserve"> </w:t>
      </w:r>
    </w:p>
    <w:p w:rsidR="006A71D9" w:rsidRPr="00AA781A" w:rsidRDefault="006A71D9" w:rsidP="00AA781A">
      <w:pPr>
        <w:spacing w:before="15" w:after="15" w:line="25" w:lineRule="atLeast"/>
        <w:rPr>
          <w:rFonts w:ascii="David" w:hAnsi="David" w:cs="David"/>
        </w:rPr>
      </w:pPr>
      <w:r w:rsidRPr="00AA781A">
        <w:rPr>
          <w:rFonts w:ascii="David" w:hAnsi="David" w:cs="David"/>
          <w:b/>
          <w:u w:val="single"/>
        </w:rPr>
        <w:t>Tab Room:</w:t>
      </w:r>
      <w:r w:rsidRPr="00AA781A">
        <w:rPr>
          <w:rFonts w:ascii="David" w:hAnsi="David" w:cs="David"/>
        </w:rPr>
        <w:t xml:space="preserve"> </w:t>
      </w:r>
      <w:r w:rsidRPr="00AA781A">
        <w:rPr>
          <w:rFonts w:ascii="David" w:hAnsi="David" w:cs="David"/>
          <w:sz w:val="20"/>
        </w:rPr>
        <w:t xml:space="preserve">The tab, or tabulation room is the nerve center where the tournament is run. Pairings are decided here, ballots are distributed and collected here, and the tournament staff is generally found in this room. </w:t>
      </w:r>
    </w:p>
    <w:p w:rsidR="006A71D9" w:rsidRPr="00AA781A" w:rsidRDefault="006A71D9" w:rsidP="00AA781A">
      <w:pPr>
        <w:spacing w:before="15" w:after="15" w:line="25" w:lineRule="atLeast"/>
        <w:rPr>
          <w:rFonts w:ascii="David" w:hAnsi="David" w:cs="David"/>
          <w:sz w:val="20"/>
        </w:rPr>
      </w:pPr>
      <w:r w:rsidRPr="00AA781A">
        <w:rPr>
          <w:rFonts w:ascii="David" w:hAnsi="David" w:cs="David"/>
          <w:b/>
          <w:u w:val="single"/>
        </w:rPr>
        <w:t>Pairing:</w:t>
      </w:r>
      <w:r w:rsidRPr="00AA781A">
        <w:rPr>
          <w:rFonts w:ascii="David" w:hAnsi="David" w:cs="David"/>
        </w:rPr>
        <w:t xml:space="preserve"> </w:t>
      </w:r>
      <w:r w:rsidRPr="00AA781A">
        <w:rPr>
          <w:rFonts w:ascii="David" w:hAnsi="David" w:cs="David"/>
          <w:sz w:val="20"/>
        </w:rPr>
        <w:t xml:space="preserve">A document that describes the matchups during a specific debate round. It covers who is debating who, where each debate will take place, and who is judging each debate. A new pairing is issued describing the details of each debate round. </w:t>
      </w:r>
    </w:p>
    <w:p w:rsidR="006A71D9" w:rsidRPr="00AA781A" w:rsidRDefault="006A71D9" w:rsidP="00AA781A">
      <w:pPr>
        <w:spacing w:before="15" w:after="15" w:line="25" w:lineRule="atLeast"/>
        <w:rPr>
          <w:rFonts w:ascii="David" w:hAnsi="David" w:cs="David"/>
          <w:b/>
          <w:sz w:val="20"/>
          <w:u w:val="single"/>
        </w:rPr>
      </w:pPr>
      <w:r w:rsidRPr="00AA781A">
        <w:rPr>
          <w:rFonts w:ascii="David" w:hAnsi="David" w:cs="David"/>
          <w:b/>
          <w:u w:val="single"/>
        </w:rPr>
        <w:t>Ballot:</w:t>
      </w:r>
      <w:r w:rsidRPr="00AA781A">
        <w:rPr>
          <w:rFonts w:ascii="David" w:hAnsi="David" w:cs="David"/>
        </w:rPr>
        <w:t xml:space="preserve"> </w:t>
      </w:r>
      <w:r w:rsidRPr="00AA781A">
        <w:rPr>
          <w:rFonts w:ascii="David" w:hAnsi="David" w:cs="David"/>
          <w:sz w:val="20"/>
        </w:rPr>
        <w:t xml:space="preserve">The ballot is the document filled out by the judge to indicate the winner and loser of each debate round, the points earned by each debater in each round, and is also used to provide written feedback about the round. </w:t>
      </w:r>
    </w:p>
    <w:p w:rsidR="00105252" w:rsidRPr="00AA781A" w:rsidRDefault="00105252" w:rsidP="00AA781A">
      <w:pPr>
        <w:spacing w:before="15" w:after="15" w:line="25" w:lineRule="atLeast"/>
        <w:rPr>
          <w:rFonts w:ascii="David" w:hAnsi="David" w:cs="David"/>
          <w:b/>
        </w:rPr>
      </w:pPr>
    </w:p>
    <w:p w:rsidR="00785D95" w:rsidRPr="00AA781A" w:rsidRDefault="00785D95" w:rsidP="00AA781A">
      <w:pPr>
        <w:spacing w:before="15" w:after="15" w:line="25" w:lineRule="atLeast"/>
        <w:rPr>
          <w:rFonts w:ascii="David" w:hAnsi="David" w:cs="David"/>
          <w:b/>
          <w:sz w:val="28"/>
        </w:rPr>
      </w:pPr>
      <w:r w:rsidRPr="00AA781A">
        <w:rPr>
          <w:rFonts w:ascii="David" w:hAnsi="David" w:cs="David"/>
          <w:b/>
          <w:sz w:val="28"/>
        </w:rPr>
        <w:t>Basics of Argumentation:</w:t>
      </w:r>
    </w:p>
    <w:p w:rsidR="00785D95" w:rsidRPr="00AA781A" w:rsidRDefault="00785D95" w:rsidP="00AA781A">
      <w:pPr>
        <w:spacing w:before="15" w:after="15" w:line="25" w:lineRule="atLeast"/>
        <w:rPr>
          <w:rFonts w:ascii="David" w:hAnsi="David" w:cs="David"/>
          <w:sz w:val="20"/>
        </w:rPr>
      </w:pPr>
      <w:r w:rsidRPr="00AA781A">
        <w:rPr>
          <w:rFonts w:ascii="David" w:hAnsi="David" w:cs="David"/>
          <w:b/>
          <w:u w:val="single"/>
        </w:rPr>
        <w:t>Argument:</w:t>
      </w:r>
      <w:r w:rsidRPr="00AA781A">
        <w:rPr>
          <w:rFonts w:ascii="David" w:hAnsi="David" w:cs="David"/>
        </w:rPr>
        <w:t xml:space="preserve"> </w:t>
      </w:r>
      <w:r w:rsidRPr="00AA781A">
        <w:rPr>
          <w:rFonts w:ascii="David" w:hAnsi="David" w:cs="David"/>
          <w:sz w:val="20"/>
        </w:rPr>
        <w:t xml:space="preserve">A statement of opinion supported with evidence. A properly constructed argument has a </w:t>
      </w:r>
      <w:r w:rsidR="00842F99" w:rsidRPr="00AA781A">
        <w:rPr>
          <w:rFonts w:ascii="David" w:hAnsi="David" w:cs="David"/>
          <w:sz w:val="20"/>
        </w:rPr>
        <w:t>claim and supporting warrant(s).</w:t>
      </w:r>
    </w:p>
    <w:p w:rsidR="00785D95" w:rsidRPr="00AA781A" w:rsidRDefault="00785D95" w:rsidP="00AA781A">
      <w:pPr>
        <w:pStyle w:val="ListParagraph"/>
        <w:numPr>
          <w:ilvl w:val="0"/>
          <w:numId w:val="24"/>
        </w:numPr>
        <w:spacing w:before="15" w:after="15" w:line="25" w:lineRule="atLeast"/>
        <w:rPr>
          <w:rFonts w:ascii="David" w:hAnsi="David" w:cs="David"/>
          <w:sz w:val="20"/>
        </w:rPr>
      </w:pPr>
      <w:r w:rsidRPr="00AA781A">
        <w:rPr>
          <w:rFonts w:ascii="David" w:hAnsi="David" w:cs="David"/>
          <w:b/>
          <w:u w:val="single"/>
        </w:rPr>
        <w:t>Claim:</w:t>
      </w:r>
      <w:r w:rsidRPr="00AA781A">
        <w:rPr>
          <w:rFonts w:ascii="David" w:hAnsi="David" w:cs="David"/>
          <w:sz w:val="20"/>
        </w:rPr>
        <w:t xml:space="preserve"> A statement you believe or are trying to prove</w:t>
      </w:r>
    </w:p>
    <w:p w:rsidR="00785D95" w:rsidRPr="00AA781A" w:rsidRDefault="00785D95" w:rsidP="00AA781A">
      <w:pPr>
        <w:pStyle w:val="ListParagraph"/>
        <w:numPr>
          <w:ilvl w:val="0"/>
          <w:numId w:val="24"/>
        </w:numPr>
        <w:spacing w:before="15" w:after="15" w:line="25" w:lineRule="atLeast"/>
        <w:rPr>
          <w:rFonts w:ascii="David" w:hAnsi="David" w:cs="David"/>
        </w:rPr>
      </w:pPr>
      <w:r w:rsidRPr="00AA781A">
        <w:rPr>
          <w:rFonts w:ascii="David" w:hAnsi="David" w:cs="David"/>
          <w:b/>
          <w:u w:val="single"/>
        </w:rPr>
        <w:t>Warrant:</w:t>
      </w:r>
      <w:r w:rsidRPr="00AA781A">
        <w:rPr>
          <w:rFonts w:ascii="David" w:hAnsi="David" w:cs="David"/>
        </w:rPr>
        <w:t xml:space="preserve"> </w:t>
      </w:r>
      <w:r w:rsidR="00B01DA8" w:rsidRPr="00AA781A">
        <w:rPr>
          <w:rFonts w:ascii="David" w:hAnsi="David" w:cs="David"/>
        </w:rPr>
        <w:t>Reason why the claim is true</w:t>
      </w:r>
    </w:p>
    <w:p w:rsidR="00785D95" w:rsidRPr="00AA781A" w:rsidRDefault="00785D95" w:rsidP="00AA781A">
      <w:pPr>
        <w:pStyle w:val="ListParagraph"/>
        <w:numPr>
          <w:ilvl w:val="0"/>
          <w:numId w:val="24"/>
        </w:numPr>
        <w:spacing w:before="15" w:after="15" w:line="25" w:lineRule="atLeast"/>
        <w:rPr>
          <w:rFonts w:ascii="David" w:hAnsi="David" w:cs="David"/>
          <w:sz w:val="20"/>
        </w:rPr>
      </w:pPr>
      <w:r w:rsidRPr="00AA781A">
        <w:rPr>
          <w:rFonts w:ascii="David" w:hAnsi="David" w:cs="David"/>
          <w:b/>
          <w:u w:val="single"/>
        </w:rPr>
        <w:t>Evidence/“card”:</w:t>
      </w:r>
      <w:r w:rsidRPr="00AA781A">
        <w:rPr>
          <w:rFonts w:ascii="David" w:hAnsi="David" w:cs="David"/>
        </w:rPr>
        <w:t xml:space="preserve"> </w:t>
      </w:r>
      <w:r w:rsidRPr="00AA781A">
        <w:rPr>
          <w:rFonts w:ascii="David" w:hAnsi="David" w:cs="David"/>
          <w:sz w:val="20"/>
        </w:rPr>
        <w:t>A quotation from a published, hopefully scholarly source used in a debate. Evidence should include a claim, a proper citation, and a block of text that has been highlighted to identify the key points to be read in the speech (leaving the context of the quotes available for analysis by the other team). Debaters refer to individual pieces of evidence as</w:t>
      </w:r>
      <w:r w:rsidR="00842F99" w:rsidRPr="00AA781A">
        <w:rPr>
          <w:rFonts w:ascii="David" w:hAnsi="David" w:cs="David"/>
          <w:sz w:val="20"/>
        </w:rPr>
        <w:t xml:space="preserve"> </w:t>
      </w:r>
      <w:r w:rsidR="003D4C6C" w:rsidRPr="00AA781A">
        <w:rPr>
          <w:rFonts w:ascii="David" w:hAnsi="David" w:cs="David"/>
          <w:sz w:val="20"/>
        </w:rPr>
        <w:t>“</w:t>
      </w:r>
      <w:r w:rsidR="00842F99" w:rsidRPr="00AA781A">
        <w:rPr>
          <w:rFonts w:ascii="David" w:hAnsi="David" w:cs="David"/>
          <w:sz w:val="20"/>
        </w:rPr>
        <w:t>cards</w:t>
      </w:r>
      <w:r w:rsidR="003D4C6C" w:rsidRPr="00AA781A">
        <w:rPr>
          <w:rFonts w:ascii="David" w:hAnsi="David" w:cs="David"/>
          <w:sz w:val="20"/>
        </w:rPr>
        <w:t xml:space="preserve">,” </w:t>
      </w:r>
      <w:r w:rsidRPr="00AA781A">
        <w:rPr>
          <w:rFonts w:ascii="David" w:hAnsi="David" w:cs="David"/>
          <w:sz w:val="20"/>
        </w:rPr>
        <w:t xml:space="preserve">a </w:t>
      </w:r>
      <w:r w:rsidR="003D4C6C" w:rsidRPr="00AA781A">
        <w:rPr>
          <w:rFonts w:ascii="David" w:hAnsi="David" w:cs="David"/>
          <w:sz w:val="20"/>
        </w:rPr>
        <w:t xml:space="preserve">reminder </w:t>
      </w:r>
      <w:r w:rsidRPr="00AA781A">
        <w:rPr>
          <w:rFonts w:ascii="David" w:hAnsi="David" w:cs="David"/>
          <w:sz w:val="20"/>
        </w:rPr>
        <w:t xml:space="preserve">of when debaters </w:t>
      </w:r>
      <w:r w:rsidR="003D4C6C" w:rsidRPr="00AA781A">
        <w:rPr>
          <w:rFonts w:ascii="David" w:hAnsi="David" w:cs="David"/>
          <w:sz w:val="20"/>
        </w:rPr>
        <w:t xml:space="preserve">copied </w:t>
      </w:r>
      <w:r w:rsidRPr="00AA781A">
        <w:rPr>
          <w:rFonts w:ascii="David" w:hAnsi="David" w:cs="David"/>
          <w:sz w:val="20"/>
        </w:rPr>
        <w:t>their evidence from books and taped them to notecards</w:t>
      </w:r>
      <w:r w:rsidR="00311BF0">
        <w:rPr>
          <w:rFonts w:ascii="David" w:hAnsi="David" w:cs="David"/>
          <w:sz w:val="20"/>
        </w:rPr>
        <w:t xml:space="preserve">. </w:t>
      </w:r>
      <w:r w:rsidR="00311BF0" w:rsidRPr="00311BF0">
        <w:rPr>
          <w:rFonts w:ascii="David" w:hAnsi="David" w:cs="David"/>
          <w:sz w:val="20"/>
          <w:u w:val="single"/>
        </w:rPr>
        <w:t>They should read the author’s name and the publication date in the round.</w:t>
      </w:r>
    </w:p>
    <w:p w:rsidR="003D4C6C" w:rsidRPr="00AA781A" w:rsidRDefault="00785D95" w:rsidP="00AA781A">
      <w:pPr>
        <w:pStyle w:val="ListParagraph"/>
        <w:numPr>
          <w:ilvl w:val="0"/>
          <w:numId w:val="24"/>
        </w:numPr>
        <w:spacing w:before="15" w:after="15" w:line="25" w:lineRule="atLeast"/>
        <w:rPr>
          <w:rFonts w:ascii="David" w:hAnsi="David" w:cs="David"/>
          <w:b/>
          <w:sz w:val="20"/>
        </w:rPr>
      </w:pPr>
      <w:r w:rsidRPr="00AA781A">
        <w:rPr>
          <w:rFonts w:ascii="David" w:hAnsi="David" w:cs="David"/>
          <w:b/>
          <w:u w:val="single"/>
        </w:rPr>
        <w:t>Tag:</w:t>
      </w:r>
      <w:r w:rsidRPr="00AA781A">
        <w:rPr>
          <w:rFonts w:ascii="David" w:hAnsi="David" w:cs="David"/>
          <w:b/>
        </w:rPr>
        <w:t xml:space="preserve"> </w:t>
      </w:r>
      <w:r w:rsidRPr="00AA781A">
        <w:rPr>
          <w:rFonts w:ascii="David" w:hAnsi="David" w:cs="David"/>
          <w:sz w:val="20"/>
        </w:rPr>
        <w:t xml:space="preserve">A summary of the claim(s) and supporting evidence in a piece of evidence, or </w:t>
      </w:r>
      <w:r w:rsidR="003D4C6C" w:rsidRPr="00AA781A">
        <w:rPr>
          <w:rFonts w:ascii="David" w:hAnsi="David" w:cs="David"/>
          <w:sz w:val="20"/>
        </w:rPr>
        <w:t>“</w:t>
      </w:r>
      <w:r w:rsidRPr="00AA781A">
        <w:rPr>
          <w:rFonts w:ascii="David" w:hAnsi="David" w:cs="David"/>
          <w:sz w:val="20"/>
        </w:rPr>
        <w:t>card</w:t>
      </w:r>
      <w:r w:rsidR="003D4C6C" w:rsidRPr="00AA781A">
        <w:rPr>
          <w:rFonts w:ascii="David" w:hAnsi="David" w:cs="David"/>
          <w:sz w:val="20"/>
        </w:rPr>
        <w:t>.”</w:t>
      </w:r>
      <w:r w:rsidR="00842F99" w:rsidRPr="00AA781A">
        <w:rPr>
          <w:rFonts w:ascii="David" w:hAnsi="David" w:cs="David"/>
          <w:sz w:val="20"/>
        </w:rPr>
        <w:t xml:space="preserve"> </w:t>
      </w:r>
      <w:bookmarkStart w:id="0" w:name="_GoBack"/>
      <w:bookmarkEnd w:id="0"/>
      <w:r w:rsidR="0078670D" w:rsidRPr="00AA781A">
        <w:rPr>
          <w:rFonts w:ascii="David" w:hAnsi="David" w:cs="David"/>
          <w:b/>
          <w:sz w:val="20"/>
        </w:rPr>
        <w:br w:type="page"/>
      </w:r>
    </w:p>
    <w:p w:rsidR="00785D95" w:rsidRPr="00AA781A" w:rsidRDefault="00785D95" w:rsidP="00AA781A">
      <w:pPr>
        <w:spacing w:before="15" w:after="15" w:line="25" w:lineRule="atLeast"/>
        <w:rPr>
          <w:rFonts w:ascii="David" w:hAnsi="David" w:cs="David"/>
          <w:b/>
          <w:sz w:val="20"/>
          <w:u w:val="single"/>
        </w:rPr>
      </w:pPr>
      <w:r w:rsidRPr="00AA781A">
        <w:rPr>
          <w:rFonts w:ascii="David" w:hAnsi="David" w:cs="David"/>
          <w:b/>
          <w:u w:val="single"/>
        </w:rPr>
        <w:lastRenderedPageBreak/>
        <w:t xml:space="preserve">Flow: </w:t>
      </w:r>
      <w:r w:rsidRPr="00AA781A">
        <w:rPr>
          <w:rFonts w:ascii="David" w:hAnsi="David" w:cs="David"/>
          <w:sz w:val="20"/>
        </w:rPr>
        <w:t xml:space="preserve">A system of note taking to keep track of arguments in a debate round. Usually done in columns to track the progression of arguments across multiple speeches. Every debater and judge should have a “flow” of every debate round they participate in. </w:t>
      </w:r>
      <w:r w:rsidRPr="00AA781A">
        <w:rPr>
          <w:rFonts w:ascii="David" w:hAnsi="David" w:cs="David"/>
          <w:b/>
          <w:sz w:val="20"/>
          <w:u w:val="single"/>
        </w:rPr>
        <w:t xml:space="preserve"> </w:t>
      </w:r>
    </w:p>
    <w:p w:rsidR="00785D95" w:rsidRPr="00AA781A" w:rsidRDefault="00785D95" w:rsidP="00AA781A">
      <w:pPr>
        <w:spacing w:before="15" w:after="15" w:line="25" w:lineRule="atLeast"/>
        <w:rPr>
          <w:rFonts w:ascii="David" w:hAnsi="David" w:cs="David"/>
        </w:rPr>
      </w:pPr>
      <w:r w:rsidRPr="00AA781A">
        <w:rPr>
          <w:rFonts w:ascii="David" w:hAnsi="David" w:cs="David"/>
          <w:b/>
          <w:u w:val="single"/>
        </w:rPr>
        <w:t xml:space="preserve">Extend: </w:t>
      </w:r>
      <w:r w:rsidRPr="00AA781A">
        <w:rPr>
          <w:rFonts w:ascii="David" w:hAnsi="David" w:cs="David"/>
          <w:sz w:val="20"/>
        </w:rPr>
        <w:t>Continuing an argument from a previous speech into the next speech. Arguments must be extended from speech to speech to stay active in the debate round, and to be evaluated by the judge at the end.</w:t>
      </w:r>
      <w:r w:rsidRPr="00AA781A">
        <w:rPr>
          <w:rFonts w:ascii="David" w:hAnsi="David" w:cs="David"/>
        </w:rPr>
        <w:t xml:space="preserve"> </w:t>
      </w:r>
    </w:p>
    <w:p w:rsidR="00785D95" w:rsidRPr="00AA781A" w:rsidRDefault="00785D95" w:rsidP="00AA781A">
      <w:pPr>
        <w:spacing w:before="15" w:after="15" w:line="25" w:lineRule="atLeast"/>
        <w:rPr>
          <w:rFonts w:ascii="David" w:hAnsi="David" w:cs="David"/>
          <w:sz w:val="20"/>
        </w:rPr>
      </w:pPr>
      <w:r w:rsidRPr="00AA781A">
        <w:rPr>
          <w:rFonts w:ascii="David" w:hAnsi="David" w:cs="David"/>
          <w:b/>
          <w:u w:val="single"/>
        </w:rPr>
        <w:t xml:space="preserve">Drop: </w:t>
      </w:r>
      <w:r w:rsidRPr="00AA781A">
        <w:rPr>
          <w:rFonts w:ascii="David" w:hAnsi="David" w:cs="David"/>
          <w:sz w:val="20"/>
        </w:rPr>
        <w:t xml:space="preserve">Not answering an argument or not extending an argument previously made. If an </w:t>
      </w:r>
      <w:r w:rsidR="00FB7A29" w:rsidRPr="00AA781A">
        <w:rPr>
          <w:rFonts w:ascii="David" w:hAnsi="David" w:cs="David"/>
          <w:sz w:val="20"/>
        </w:rPr>
        <w:t>arg</w:t>
      </w:r>
      <w:r w:rsidRPr="00AA781A">
        <w:rPr>
          <w:rFonts w:ascii="David" w:hAnsi="David" w:cs="David"/>
          <w:sz w:val="20"/>
        </w:rPr>
        <w:t xml:space="preserve">ument is “dropped,” it is considered conceded. </w:t>
      </w:r>
    </w:p>
    <w:p w:rsidR="0078670D" w:rsidRPr="00AA781A" w:rsidRDefault="0078670D" w:rsidP="00AA781A">
      <w:pPr>
        <w:spacing w:before="15" w:after="15" w:line="25" w:lineRule="atLeast"/>
        <w:rPr>
          <w:rFonts w:ascii="David" w:hAnsi="David" w:cs="David"/>
          <w:b/>
        </w:rPr>
      </w:pPr>
    </w:p>
    <w:p w:rsidR="00785D95" w:rsidRPr="00AA781A" w:rsidRDefault="00785D95" w:rsidP="00AA781A">
      <w:pPr>
        <w:spacing w:before="15" w:after="15" w:line="25" w:lineRule="atLeast"/>
        <w:rPr>
          <w:rFonts w:ascii="David" w:hAnsi="David" w:cs="David"/>
          <w:b/>
          <w:sz w:val="28"/>
        </w:rPr>
      </w:pPr>
      <w:r w:rsidRPr="00AA781A">
        <w:rPr>
          <w:rFonts w:ascii="David" w:hAnsi="David" w:cs="David"/>
          <w:b/>
          <w:sz w:val="28"/>
        </w:rPr>
        <w:t>Debate Terms:</w:t>
      </w:r>
    </w:p>
    <w:p w:rsidR="00785D95" w:rsidRPr="00AA781A" w:rsidRDefault="00785D95" w:rsidP="00AA781A">
      <w:pPr>
        <w:spacing w:before="15" w:after="15" w:line="25" w:lineRule="atLeast"/>
        <w:rPr>
          <w:rFonts w:ascii="David" w:hAnsi="David" w:cs="David"/>
          <w:sz w:val="20"/>
        </w:rPr>
      </w:pPr>
      <w:r w:rsidRPr="00AA781A">
        <w:rPr>
          <w:rFonts w:ascii="David" w:hAnsi="David" w:cs="David"/>
          <w:b/>
          <w:u w:val="single"/>
        </w:rPr>
        <w:t xml:space="preserve">Resolution: </w:t>
      </w:r>
      <w:r w:rsidRPr="00AA781A">
        <w:rPr>
          <w:rFonts w:ascii="David" w:hAnsi="David" w:cs="David"/>
          <w:sz w:val="20"/>
        </w:rPr>
        <w:t>The statement around which the debate is centered.</w:t>
      </w:r>
      <w:r w:rsidR="003D4C6C" w:rsidRPr="00AA781A">
        <w:rPr>
          <w:rFonts w:ascii="David" w:hAnsi="David" w:cs="David"/>
          <w:sz w:val="20"/>
        </w:rPr>
        <w:t xml:space="preserve"> The phrasing of Resolutions </w:t>
      </w:r>
      <w:r w:rsidRPr="00AA781A">
        <w:rPr>
          <w:rFonts w:ascii="David" w:hAnsi="David" w:cs="David"/>
          <w:sz w:val="20"/>
        </w:rPr>
        <w:t>govern</w:t>
      </w:r>
      <w:r w:rsidR="003D4C6C" w:rsidRPr="00AA781A">
        <w:rPr>
          <w:rFonts w:ascii="David" w:hAnsi="David" w:cs="David"/>
          <w:sz w:val="20"/>
        </w:rPr>
        <w:t>s</w:t>
      </w:r>
      <w:r w:rsidRPr="00AA781A">
        <w:rPr>
          <w:rFonts w:ascii="David" w:hAnsi="David" w:cs="David"/>
          <w:sz w:val="20"/>
        </w:rPr>
        <w:t xml:space="preserve"> what is on and what is off topic. </w:t>
      </w:r>
    </w:p>
    <w:p w:rsidR="00785D95" w:rsidRPr="00AA781A" w:rsidRDefault="00785D95" w:rsidP="00AA781A">
      <w:pPr>
        <w:spacing w:before="15" w:after="15" w:line="25" w:lineRule="atLeast"/>
        <w:rPr>
          <w:rFonts w:ascii="David" w:hAnsi="David" w:cs="David"/>
          <w:b/>
          <w:sz w:val="20"/>
        </w:rPr>
      </w:pPr>
      <w:r w:rsidRPr="00AA781A">
        <w:rPr>
          <w:rFonts w:ascii="David" w:hAnsi="David" w:cs="David"/>
          <w:b/>
          <w:u w:val="single"/>
        </w:rPr>
        <w:t>Affirmative</w:t>
      </w:r>
      <w:r w:rsidR="008F4B20" w:rsidRPr="00AA781A">
        <w:rPr>
          <w:rFonts w:ascii="David" w:hAnsi="David" w:cs="David"/>
          <w:b/>
          <w:u w:val="single"/>
        </w:rPr>
        <w:t xml:space="preserve"> (AFF)</w:t>
      </w:r>
      <w:r w:rsidRPr="00AA781A">
        <w:rPr>
          <w:rFonts w:ascii="David" w:hAnsi="David" w:cs="David"/>
          <w:b/>
          <w:u w:val="single"/>
        </w:rPr>
        <w:t>:</w:t>
      </w:r>
      <w:r w:rsidRPr="00AA781A">
        <w:rPr>
          <w:rFonts w:ascii="David" w:hAnsi="David" w:cs="David"/>
        </w:rPr>
        <w:t xml:space="preserve"> </w:t>
      </w:r>
      <w:r w:rsidRPr="00AA781A">
        <w:rPr>
          <w:rFonts w:ascii="David" w:hAnsi="David" w:cs="David"/>
          <w:sz w:val="20"/>
        </w:rPr>
        <w:t>The team that presents a plan</w:t>
      </w:r>
      <w:r w:rsidR="003D4C6C" w:rsidRPr="00AA781A">
        <w:rPr>
          <w:rFonts w:ascii="David" w:hAnsi="David" w:cs="David"/>
          <w:sz w:val="20"/>
        </w:rPr>
        <w:t xml:space="preserve"> supports </w:t>
      </w:r>
      <w:r w:rsidRPr="00AA781A">
        <w:rPr>
          <w:rFonts w:ascii="David" w:hAnsi="David" w:cs="David"/>
          <w:sz w:val="20"/>
        </w:rPr>
        <w:t xml:space="preserve">some part of the resolution. </w:t>
      </w:r>
    </w:p>
    <w:p w:rsidR="00785D95" w:rsidRPr="00AA781A" w:rsidRDefault="0043519F" w:rsidP="00AA781A">
      <w:pPr>
        <w:spacing w:before="15" w:after="15" w:line="25" w:lineRule="atLeast"/>
        <w:rPr>
          <w:rFonts w:ascii="David" w:hAnsi="David" w:cs="David"/>
          <w:sz w:val="20"/>
        </w:rPr>
      </w:pPr>
      <w:r w:rsidRPr="00AA781A">
        <w:rPr>
          <w:rFonts w:ascii="David" w:hAnsi="David" w:cs="David"/>
          <w:b/>
          <w:u w:val="single"/>
        </w:rPr>
        <w:t>N</w:t>
      </w:r>
      <w:r w:rsidR="00785D95" w:rsidRPr="00AA781A">
        <w:rPr>
          <w:rFonts w:ascii="David" w:hAnsi="David" w:cs="David"/>
          <w:b/>
          <w:u w:val="single"/>
        </w:rPr>
        <w:t>egative</w:t>
      </w:r>
      <w:r w:rsidR="008F4B20" w:rsidRPr="00AA781A">
        <w:rPr>
          <w:rFonts w:ascii="David" w:hAnsi="David" w:cs="David"/>
          <w:b/>
          <w:u w:val="single"/>
        </w:rPr>
        <w:t xml:space="preserve"> (NEG)</w:t>
      </w:r>
      <w:r w:rsidR="00785D95" w:rsidRPr="00AA781A">
        <w:rPr>
          <w:rFonts w:ascii="David" w:hAnsi="David" w:cs="David"/>
          <w:b/>
          <w:u w:val="single"/>
        </w:rPr>
        <w:t>:</w:t>
      </w:r>
      <w:r w:rsidR="00785D95" w:rsidRPr="00AA781A">
        <w:rPr>
          <w:rFonts w:ascii="David" w:hAnsi="David" w:cs="David"/>
        </w:rPr>
        <w:t xml:space="preserve"> </w:t>
      </w:r>
      <w:r w:rsidR="003D4C6C" w:rsidRPr="00AA781A">
        <w:rPr>
          <w:rFonts w:ascii="David" w:hAnsi="David" w:cs="David"/>
          <w:sz w:val="20"/>
        </w:rPr>
        <w:t xml:space="preserve">The team </w:t>
      </w:r>
      <w:r w:rsidR="00785D95" w:rsidRPr="00AA781A">
        <w:rPr>
          <w:rFonts w:ascii="David" w:hAnsi="David" w:cs="David"/>
          <w:sz w:val="20"/>
        </w:rPr>
        <w:t xml:space="preserve">proving that the affirmative plan is a bad idea, or not part of the resolution. </w:t>
      </w:r>
    </w:p>
    <w:p w:rsidR="00785D95" w:rsidRPr="00AA781A" w:rsidRDefault="0043519F" w:rsidP="00AA781A">
      <w:pPr>
        <w:spacing w:before="15" w:after="15" w:line="25" w:lineRule="atLeast"/>
        <w:rPr>
          <w:rFonts w:ascii="David" w:hAnsi="David" w:cs="David"/>
          <w:b/>
          <w:sz w:val="20"/>
          <w:u w:val="single"/>
        </w:rPr>
      </w:pPr>
      <w:r w:rsidRPr="00AA781A">
        <w:rPr>
          <w:rFonts w:ascii="David" w:hAnsi="David" w:cs="David"/>
          <w:b/>
          <w:u w:val="single"/>
        </w:rPr>
        <w:t>Constructive:</w:t>
      </w:r>
      <w:r w:rsidRPr="00AA781A">
        <w:rPr>
          <w:rFonts w:ascii="David" w:hAnsi="David" w:cs="David"/>
        </w:rPr>
        <w:t xml:space="preserve"> </w:t>
      </w:r>
      <w:r w:rsidRPr="00AA781A">
        <w:rPr>
          <w:rFonts w:ascii="David" w:hAnsi="David" w:cs="David"/>
          <w:sz w:val="20"/>
        </w:rPr>
        <w:t xml:space="preserve">8 minute, evidence heavy speech that builds arguments for the round. All new arguments must be made in constructive speeches. Every debater will give 1 constructive during a round. </w:t>
      </w:r>
    </w:p>
    <w:p w:rsidR="0043519F" w:rsidRPr="00AA781A" w:rsidRDefault="0043519F" w:rsidP="00AA781A">
      <w:pPr>
        <w:spacing w:before="15" w:after="15" w:line="25" w:lineRule="atLeast"/>
        <w:rPr>
          <w:rFonts w:ascii="David" w:hAnsi="David" w:cs="David"/>
          <w:b/>
          <w:sz w:val="20"/>
          <w:u w:val="single"/>
        </w:rPr>
      </w:pPr>
      <w:r w:rsidRPr="00AA781A">
        <w:rPr>
          <w:rFonts w:ascii="David" w:hAnsi="David" w:cs="David"/>
          <w:b/>
          <w:u w:val="single"/>
        </w:rPr>
        <w:t>Rebuttal:</w:t>
      </w:r>
      <w:r w:rsidRPr="00AA781A">
        <w:rPr>
          <w:rFonts w:ascii="David" w:hAnsi="David" w:cs="David"/>
        </w:rPr>
        <w:t xml:space="preserve"> </w:t>
      </w:r>
      <w:r w:rsidRPr="00AA781A">
        <w:rPr>
          <w:rFonts w:ascii="David" w:hAnsi="David" w:cs="David"/>
          <w:sz w:val="20"/>
        </w:rPr>
        <w:t xml:space="preserve">5 minute speech full of analysis where students choose their strongest arguments and make their case to the judge why their team should win.  Every debater will give one rebuttal per round. </w:t>
      </w:r>
    </w:p>
    <w:p w:rsidR="00785D95" w:rsidRPr="00AA781A" w:rsidRDefault="0043519F" w:rsidP="00AA781A">
      <w:pPr>
        <w:spacing w:before="15" w:after="15" w:line="25" w:lineRule="atLeast"/>
        <w:rPr>
          <w:rFonts w:ascii="David" w:hAnsi="David" w:cs="David"/>
          <w:sz w:val="20"/>
        </w:rPr>
      </w:pPr>
      <w:r w:rsidRPr="00AA781A">
        <w:rPr>
          <w:rFonts w:ascii="David" w:hAnsi="David" w:cs="David"/>
          <w:b/>
          <w:u w:val="single"/>
        </w:rPr>
        <w:t>Cross Examination:</w:t>
      </w:r>
      <w:r w:rsidRPr="00AA781A">
        <w:rPr>
          <w:rFonts w:ascii="David" w:hAnsi="David" w:cs="David"/>
        </w:rPr>
        <w:t xml:space="preserve"> </w:t>
      </w:r>
      <w:r w:rsidRPr="00AA781A">
        <w:rPr>
          <w:rFonts w:ascii="David" w:hAnsi="David" w:cs="David"/>
          <w:sz w:val="20"/>
        </w:rPr>
        <w:t xml:space="preserve">a 3 minute period where debaters ask questions of their opponents to clarify what was just said and set up future arguments. </w:t>
      </w:r>
    </w:p>
    <w:p w:rsidR="00B01DA8" w:rsidRPr="00AA781A" w:rsidRDefault="0043519F" w:rsidP="00AA781A">
      <w:pPr>
        <w:spacing w:before="15" w:after="15" w:line="25" w:lineRule="atLeast"/>
        <w:rPr>
          <w:rFonts w:ascii="David" w:hAnsi="David" w:cs="David"/>
          <w:sz w:val="20"/>
        </w:rPr>
      </w:pPr>
      <w:r w:rsidRPr="00AA781A">
        <w:rPr>
          <w:rFonts w:ascii="David" w:hAnsi="David" w:cs="David"/>
          <w:b/>
          <w:u w:val="single"/>
        </w:rPr>
        <w:t>Prep Time:</w:t>
      </w:r>
      <w:r w:rsidRPr="00AA781A">
        <w:rPr>
          <w:rFonts w:ascii="David" w:hAnsi="David" w:cs="David"/>
        </w:rPr>
        <w:t xml:space="preserve"> </w:t>
      </w:r>
      <w:r w:rsidRPr="00AA781A">
        <w:rPr>
          <w:rFonts w:ascii="David" w:hAnsi="David" w:cs="David"/>
          <w:sz w:val="20"/>
        </w:rPr>
        <w:t>Each team is given 8 minutes to prepare for their speeches over the course of the debate. They can use it at any point before their speeches in any increment.</w:t>
      </w:r>
    </w:p>
    <w:p w:rsidR="00785D95" w:rsidRPr="00AA781A" w:rsidRDefault="00B01DA8" w:rsidP="00AA781A">
      <w:pPr>
        <w:spacing w:before="15" w:after="15" w:line="25" w:lineRule="atLeast"/>
        <w:rPr>
          <w:rFonts w:ascii="David" w:hAnsi="David" w:cs="David"/>
          <w:b/>
          <w:sz w:val="20"/>
          <w:u w:val="single"/>
        </w:rPr>
      </w:pPr>
      <w:r w:rsidRPr="00AA781A">
        <w:rPr>
          <w:rFonts w:ascii="David" w:hAnsi="David" w:cs="David"/>
          <w:b/>
          <w:sz w:val="20"/>
          <w:u w:val="single"/>
        </w:rPr>
        <w:t>Negative Block:</w:t>
      </w:r>
      <w:r w:rsidR="00AA781A" w:rsidRPr="00AA781A">
        <w:rPr>
          <w:rFonts w:ascii="David" w:hAnsi="David" w:cs="David"/>
          <w:sz w:val="20"/>
        </w:rPr>
        <w:t xml:space="preserve"> B</w:t>
      </w:r>
      <w:r w:rsidRPr="00AA781A">
        <w:rPr>
          <w:rFonts w:ascii="David" w:hAnsi="David" w:cs="David"/>
          <w:sz w:val="20"/>
        </w:rPr>
        <w:t>ack to back speeches</w:t>
      </w:r>
      <w:r w:rsidR="00AA781A" w:rsidRPr="00AA781A">
        <w:rPr>
          <w:rFonts w:ascii="David" w:hAnsi="David" w:cs="David"/>
          <w:sz w:val="20"/>
        </w:rPr>
        <w:t xml:space="preserve"> by the negative </w:t>
      </w:r>
      <w:r w:rsidRPr="00AA781A">
        <w:rPr>
          <w:rFonts w:ascii="David" w:hAnsi="David" w:cs="David"/>
          <w:sz w:val="20"/>
        </w:rPr>
        <w:t>in the middle of the debate (the 2NC, CX, then the 1NR). These speeches are treated as 1 speech, and s</w:t>
      </w:r>
      <w:r w:rsidR="00AA781A" w:rsidRPr="00AA781A">
        <w:rPr>
          <w:rFonts w:ascii="David" w:hAnsi="David" w:cs="David"/>
          <w:sz w:val="20"/>
        </w:rPr>
        <w:t>hould cover different arguments instead of repeating themselves.</w:t>
      </w:r>
      <w:r w:rsidRPr="00AA781A">
        <w:rPr>
          <w:rFonts w:ascii="David" w:hAnsi="David" w:cs="David"/>
          <w:sz w:val="20"/>
        </w:rPr>
        <w:t xml:space="preserve"> </w:t>
      </w:r>
      <w:r w:rsidR="0043519F" w:rsidRPr="00AA781A">
        <w:rPr>
          <w:rFonts w:ascii="David" w:hAnsi="David" w:cs="David"/>
          <w:sz w:val="20"/>
        </w:rPr>
        <w:t xml:space="preserve"> </w:t>
      </w:r>
      <w:r w:rsidR="0043519F" w:rsidRPr="00AA781A">
        <w:rPr>
          <w:rFonts w:ascii="David" w:hAnsi="David" w:cs="David"/>
          <w:b/>
          <w:sz w:val="20"/>
          <w:u w:val="single"/>
        </w:rPr>
        <w:t xml:space="preserve"> </w:t>
      </w:r>
    </w:p>
    <w:p w:rsidR="00B01DA8" w:rsidRPr="00AA781A" w:rsidRDefault="0043519F" w:rsidP="00AA781A">
      <w:pPr>
        <w:spacing w:before="15" w:after="15" w:line="25" w:lineRule="atLeast"/>
        <w:rPr>
          <w:rFonts w:ascii="David" w:hAnsi="David" w:cs="David"/>
          <w:b/>
          <w:u w:val="single"/>
        </w:rPr>
      </w:pPr>
      <w:r w:rsidRPr="00AA781A">
        <w:rPr>
          <w:rFonts w:ascii="David" w:hAnsi="David" w:cs="David"/>
          <w:b/>
          <w:u w:val="single"/>
        </w:rPr>
        <w:t xml:space="preserve">Presumption: </w:t>
      </w:r>
      <w:r w:rsidRPr="00AA781A">
        <w:rPr>
          <w:rFonts w:ascii="David" w:hAnsi="David" w:cs="David"/>
          <w:sz w:val="20"/>
        </w:rPr>
        <w:t>It is riskier to act than to stay with the status quo. If the affirmative doesn’t offer an inherent plan with solvency and an advantage, then stick with the status quo and vote negative</w:t>
      </w:r>
      <w:r w:rsidRPr="00AA781A">
        <w:rPr>
          <w:rFonts w:ascii="David" w:hAnsi="David" w:cs="David"/>
          <w:b/>
          <w:sz w:val="20"/>
        </w:rPr>
        <w:t xml:space="preserve">. </w:t>
      </w:r>
    </w:p>
    <w:p w:rsidR="0043519F" w:rsidRPr="00AA781A" w:rsidRDefault="0043519F" w:rsidP="00AA781A">
      <w:pPr>
        <w:spacing w:before="15" w:after="15" w:line="25" w:lineRule="atLeast"/>
        <w:rPr>
          <w:rFonts w:ascii="David" w:hAnsi="David" w:cs="David"/>
          <w:sz w:val="20"/>
        </w:rPr>
      </w:pPr>
      <w:r w:rsidRPr="00AA781A">
        <w:rPr>
          <w:rFonts w:ascii="David" w:hAnsi="David" w:cs="David"/>
          <w:b/>
          <w:u w:val="single"/>
        </w:rPr>
        <w:t xml:space="preserve">Offense: </w:t>
      </w:r>
      <w:r w:rsidRPr="00AA781A">
        <w:rPr>
          <w:rFonts w:ascii="David" w:hAnsi="David" w:cs="David"/>
          <w:sz w:val="20"/>
        </w:rPr>
        <w:t>Reasons to vote for us</w:t>
      </w:r>
    </w:p>
    <w:p w:rsidR="0043519F" w:rsidRPr="00AA781A" w:rsidRDefault="0043519F" w:rsidP="00AA781A">
      <w:pPr>
        <w:spacing w:before="15" w:after="15" w:line="25" w:lineRule="atLeast"/>
        <w:rPr>
          <w:rFonts w:ascii="David" w:hAnsi="David" w:cs="David"/>
          <w:sz w:val="20"/>
        </w:rPr>
      </w:pPr>
      <w:r w:rsidRPr="00AA781A">
        <w:rPr>
          <w:rFonts w:ascii="David" w:hAnsi="David" w:cs="David"/>
          <w:b/>
          <w:u w:val="single"/>
        </w:rPr>
        <w:t xml:space="preserve">Defense: </w:t>
      </w:r>
      <w:r w:rsidRPr="00AA781A">
        <w:rPr>
          <w:rFonts w:ascii="David" w:hAnsi="David" w:cs="David"/>
          <w:sz w:val="20"/>
        </w:rPr>
        <w:t>Reasons not to vote for them</w:t>
      </w:r>
    </w:p>
    <w:p w:rsidR="00B01DA8" w:rsidRPr="00AA781A" w:rsidRDefault="00B01DA8" w:rsidP="00AA781A">
      <w:pPr>
        <w:spacing w:before="15" w:after="15" w:line="25" w:lineRule="atLeast"/>
        <w:rPr>
          <w:rFonts w:ascii="David" w:hAnsi="David" w:cs="David"/>
          <w:b/>
          <w:sz w:val="20"/>
        </w:rPr>
      </w:pPr>
      <w:r w:rsidRPr="00AA781A">
        <w:rPr>
          <w:rFonts w:ascii="David" w:hAnsi="David" w:cs="David"/>
          <w:b/>
          <w:u w:val="single"/>
        </w:rPr>
        <w:t xml:space="preserve">Impact Calculus: </w:t>
      </w:r>
      <w:r w:rsidRPr="00AA781A">
        <w:rPr>
          <w:rFonts w:ascii="David" w:hAnsi="David" w:cs="David"/>
          <w:sz w:val="20"/>
        </w:rPr>
        <w:t xml:space="preserve">Risk analysis done by a debater comparing the affirmative and negative impacts. Usually centered on concepts such as timeframe, probability, and magnitude. </w:t>
      </w:r>
    </w:p>
    <w:p w:rsidR="00B01DA8" w:rsidRPr="00AA781A" w:rsidRDefault="00B01DA8" w:rsidP="00AA781A">
      <w:pPr>
        <w:spacing w:before="15" w:after="15" w:line="25" w:lineRule="atLeast"/>
        <w:rPr>
          <w:rFonts w:ascii="David" w:hAnsi="David" w:cs="David"/>
          <w:b/>
        </w:rPr>
      </w:pPr>
    </w:p>
    <w:p w:rsidR="003D5648" w:rsidRPr="00AA781A" w:rsidRDefault="00D04C0B" w:rsidP="00AA781A">
      <w:pPr>
        <w:spacing w:before="15" w:after="15" w:line="25" w:lineRule="atLeast"/>
        <w:rPr>
          <w:rFonts w:ascii="David" w:hAnsi="David" w:cs="David"/>
          <w:b/>
          <w:sz w:val="28"/>
        </w:rPr>
      </w:pPr>
      <w:r w:rsidRPr="00AA781A">
        <w:rPr>
          <w:rFonts w:ascii="David" w:hAnsi="David" w:cs="David"/>
          <w:b/>
          <w:sz w:val="28"/>
        </w:rPr>
        <w:t>Cases:</w:t>
      </w:r>
    </w:p>
    <w:p w:rsidR="00855E4E" w:rsidRPr="00AA781A" w:rsidRDefault="003D4C6C" w:rsidP="00AA781A">
      <w:pPr>
        <w:spacing w:before="15" w:after="15" w:line="25" w:lineRule="atLeast"/>
        <w:rPr>
          <w:rFonts w:ascii="David" w:hAnsi="David" w:cs="David"/>
          <w:u w:val="single"/>
        </w:rPr>
      </w:pPr>
      <w:r w:rsidRPr="00AA781A">
        <w:rPr>
          <w:rFonts w:ascii="David" w:hAnsi="David" w:cs="David"/>
          <w:b/>
          <w:u w:val="single"/>
        </w:rPr>
        <w:t xml:space="preserve">Affirmative Team’s Case (Presented in the 1AC): </w:t>
      </w:r>
      <w:r w:rsidR="00D04C0B" w:rsidRPr="00AA781A">
        <w:rPr>
          <w:rFonts w:ascii="David" w:hAnsi="David" w:cs="David"/>
          <w:b/>
          <w:u w:val="single"/>
        </w:rPr>
        <w:t xml:space="preserve"> </w:t>
      </w:r>
      <w:r w:rsidR="00D04C0B" w:rsidRPr="00AA781A">
        <w:rPr>
          <w:rFonts w:ascii="David" w:hAnsi="David" w:cs="David"/>
          <w:u w:val="single"/>
        </w:rPr>
        <w:t xml:space="preserve"> </w:t>
      </w:r>
      <w:r w:rsidR="009A79B8" w:rsidRPr="00AA781A">
        <w:rPr>
          <w:rFonts w:ascii="David" w:hAnsi="David" w:cs="David"/>
          <w:u w:val="single"/>
        </w:rPr>
        <w:t xml:space="preserve"> </w:t>
      </w:r>
    </w:p>
    <w:p w:rsidR="009A79B8" w:rsidRPr="00AA781A" w:rsidRDefault="00D04C0B" w:rsidP="00AA781A">
      <w:pPr>
        <w:spacing w:before="15" w:after="15" w:line="25" w:lineRule="atLeast"/>
        <w:rPr>
          <w:rFonts w:ascii="David" w:hAnsi="David" w:cs="David"/>
          <w:sz w:val="20"/>
        </w:rPr>
      </w:pPr>
      <w:r w:rsidRPr="00AA781A">
        <w:rPr>
          <w:rFonts w:ascii="David" w:hAnsi="David" w:cs="David"/>
          <w:sz w:val="20"/>
        </w:rPr>
        <w:t xml:space="preserve">Should include: </w:t>
      </w:r>
      <w:r w:rsidR="009A79B8" w:rsidRPr="00AA781A">
        <w:rPr>
          <w:rFonts w:ascii="David" w:hAnsi="David" w:cs="David"/>
          <w:sz w:val="20"/>
        </w:rPr>
        <w:t xml:space="preserve"> Plan, </w:t>
      </w:r>
      <w:r w:rsidR="001A39FB" w:rsidRPr="00AA781A">
        <w:rPr>
          <w:rFonts w:ascii="David" w:hAnsi="David" w:cs="David"/>
          <w:sz w:val="20"/>
        </w:rPr>
        <w:t xml:space="preserve">Inherency, </w:t>
      </w:r>
      <w:r w:rsidR="009A79B8" w:rsidRPr="00AA781A">
        <w:rPr>
          <w:rFonts w:ascii="David" w:hAnsi="David" w:cs="David"/>
          <w:sz w:val="20"/>
        </w:rPr>
        <w:t xml:space="preserve">Solvency, </w:t>
      </w:r>
      <w:r w:rsidR="000418F6" w:rsidRPr="00AA781A">
        <w:rPr>
          <w:rFonts w:ascii="David" w:hAnsi="David" w:cs="David"/>
          <w:sz w:val="20"/>
        </w:rPr>
        <w:t>and Advantages (All Divisions)</w:t>
      </w:r>
      <w:r w:rsidR="003D4C6C" w:rsidRPr="00AA781A">
        <w:rPr>
          <w:rFonts w:ascii="David" w:hAnsi="David" w:cs="David"/>
          <w:sz w:val="20"/>
        </w:rPr>
        <w:t>.</w:t>
      </w:r>
    </w:p>
    <w:p w:rsidR="003D5648" w:rsidRPr="00AA781A" w:rsidRDefault="003D5648" w:rsidP="00AA781A">
      <w:pPr>
        <w:pStyle w:val="ListParagraph"/>
        <w:numPr>
          <w:ilvl w:val="0"/>
          <w:numId w:val="23"/>
        </w:numPr>
        <w:spacing w:before="15" w:after="15" w:line="25" w:lineRule="atLeast"/>
        <w:rPr>
          <w:rFonts w:ascii="David" w:hAnsi="David" w:cs="David"/>
        </w:rPr>
      </w:pPr>
      <w:r w:rsidRPr="00AA781A">
        <w:rPr>
          <w:rFonts w:ascii="David" w:hAnsi="David" w:cs="David"/>
          <w:b/>
          <w:u w:val="single"/>
        </w:rPr>
        <w:t xml:space="preserve">Plan: </w:t>
      </w:r>
      <w:r w:rsidRPr="00AA781A">
        <w:rPr>
          <w:rFonts w:ascii="David" w:hAnsi="David" w:cs="David"/>
          <w:sz w:val="20"/>
        </w:rPr>
        <w:t xml:space="preserve">Statement of </w:t>
      </w:r>
      <w:r w:rsidR="003D4C6C" w:rsidRPr="00AA781A">
        <w:rPr>
          <w:rFonts w:ascii="David" w:hAnsi="David" w:cs="David"/>
          <w:sz w:val="20"/>
        </w:rPr>
        <w:t xml:space="preserve">proposed </w:t>
      </w:r>
      <w:r w:rsidRPr="00AA781A">
        <w:rPr>
          <w:rFonts w:ascii="David" w:hAnsi="David" w:cs="David"/>
          <w:sz w:val="20"/>
        </w:rPr>
        <w:t>action by the federal government. Lynchpin of the debate</w:t>
      </w:r>
      <w:r w:rsidR="00CA2953" w:rsidRPr="00AA781A">
        <w:rPr>
          <w:rFonts w:ascii="David" w:hAnsi="David" w:cs="David"/>
          <w:sz w:val="20"/>
        </w:rPr>
        <w:t>.</w:t>
      </w:r>
    </w:p>
    <w:p w:rsidR="0043519F" w:rsidRPr="00AA781A" w:rsidRDefault="0043519F" w:rsidP="00AA781A">
      <w:pPr>
        <w:pStyle w:val="ListParagraph"/>
        <w:numPr>
          <w:ilvl w:val="0"/>
          <w:numId w:val="23"/>
        </w:numPr>
        <w:spacing w:before="15" w:after="15" w:line="25" w:lineRule="atLeast"/>
        <w:rPr>
          <w:rFonts w:ascii="David" w:hAnsi="David" w:cs="David"/>
          <w:b/>
          <w:sz w:val="20"/>
          <w:u w:val="single"/>
        </w:rPr>
      </w:pPr>
      <w:r w:rsidRPr="00AA781A">
        <w:rPr>
          <w:rFonts w:ascii="David" w:hAnsi="David" w:cs="David"/>
          <w:b/>
          <w:u w:val="single"/>
        </w:rPr>
        <w:t>Inherency:</w:t>
      </w:r>
      <w:r w:rsidR="009A79B8" w:rsidRPr="00AA781A">
        <w:rPr>
          <w:rFonts w:ascii="David" w:hAnsi="David" w:cs="David"/>
          <w:b/>
          <w:u w:val="single"/>
        </w:rPr>
        <w:t xml:space="preserve"> </w:t>
      </w:r>
      <w:r w:rsidR="009A79B8" w:rsidRPr="00AA781A">
        <w:rPr>
          <w:rFonts w:ascii="David" w:hAnsi="David" w:cs="David"/>
          <w:sz w:val="20"/>
        </w:rPr>
        <w:t xml:space="preserve">The </w:t>
      </w:r>
      <w:r w:rsidR="003D4C6C" w:rsidRPr="00AA781A">
        <w:rPr>
          <w:rFonts w:ascii="David" w:hAnsi="David" w:cs="David"/>
          <w:sz w:val="20"/>
        </w:rPr>
        <w:t xml:space="preserve">reason or </w:t>
      </w:r>
      <w:r w:rsidR="009A79B8" w:rsidRPr="00AA781A">
        <w:rPr>
          <w:rFonts w:ascii="David" w:hAnsi="David" w:cs="David"/>
          <w:sz w:val="20"/>
        </w:rPr>
        <w:t xml:space="preserve">barrier that keeps </w:t>
      </w:r>
      <w:r w:rsidR="003D4C6C" w:rsidRPr="00AA781A">
        <w:rPr>
          <w:rFonts w:ascii="David" w:hAnsi="David" w:cs="David"/>
          <w:sz w:val="20"/>
        </w:rPr>
        <w:t>the plan from being happening in the</w:t>
      </w:r>
      <w:r w:rsidR="009A79B8" w:rsidRPr="00AA781A">
        <w:rPr>
          <w:rFonts w:ascii="David" w:hAnsi="David" w:cs="David"/>
          <w:sz w:val="20"/>
        </w:rPr>
        <w:t xml:space="preserve"> status quo. </w:t>
      </w:r>
    </w:p>
    <w:p w:rsidR="003D4C6C" w:rsidRPr="00AA781A" w:rsidRDefault="0043519F" w:rsidP="00AA781A">
      <w:pPr>
        <w:pStyle w:val="ListParagraph"/>
        <w:numPr>
          <w:ilvl w:val="0"/>
          <w:numId w:val="23"/>
        </w:numPr>
        <w:spacing w:before="15" w:after="15" w:line="25" w:lineRule="atLeast"/>
        <w:rPr>
          <w:rFonts w:ascii="David" w:hAnsi="David" w:cs="David"/>
          <w:b/>
          <w:sz w:val="20"/>
          <w:u w:val="single"/>
        </w:rPr>
      </w:pPr>
      <w:r w:rsidRPr="00AA781A">
        <w:rPr>
          <w:rFonts w:ascii="David" w:hAnsi="David" w:cs="David"/>
          <w:b/>
          <w:u w:val="single"/>
        </w:rPr>
        <w:t>Solvency:</w:t>
      </w:r>
      <w:r w:rsidR="009A79B8" w:rsidRPr="00AA781A">
        <w:rPr>
          <w:rFonts w:ascii="David" w:hAnsi="David" w:cs="David"/>
          <w:b/>
          <w:u w:val="single"/>
        </w:rPr>
        <w:t xml:space="preserve"> </w:t>
      </w:r>
      <w:r w:rsidR="009A79B8" w:rsidRPr="00AA781A">
        <w:rPr>
          <w:rFonts w:ascii="David" w:hAnsi="David" w:cs="David"/>
          <w:sz w:val="20"/>
        </w:rPr>
        <w:t xml:space="preserve">The effectiveness of the </w:t>
      </w:r>
      <w:r w:rsidR="003D4C6C" w:rsidRPr="00AA781A">
        <w:rPr>
          <w:rFonts w:ascii="David" w:hAnsi="David" w:cs="David"/>
          <w:sz w:val="20"/>
        </w:rPr>
        <w:t>plan/negative advocacy to work</w:t>
      </w:r>
    </w:p>
    <w:p w:rsidR="009A79B8" w:rsidRPr="00AA781A" w:rsidRDefault="0043519F" w:rsidP="00AA781A">
      <w:pPr>
        <w:pStyle w:val="ListParagraph"/>
        <w:numPr>
          <w:ilvl w:val="0"/>
          <w:numId w:val="23"/>
        </w:numPr>
        <w:spacing w:before="15" w:after="15" w:line="25" w:lineRule="atLeast"/>
        <w:rPr>
          <w:rFonts w:ascii="David" w:hAnsi="David" w:cs="David"/>
          <w:b/>
          <w:u w:val="single"/>
        </w:rPr>
      </w:pPr>
      <w:r w:rsidRPr="00AA781A">
        <w:rPr>
          <w:rFonts w:ascii="David" w:hAnsi="David" w:cs="David"/>
          <w:b/>
          <w:u w:val="single"/>
        </w:rPr>
        <w:t>Advantage</w:t>
      </w:r>
      <w:r w:rsidR="00D04C0B" w:rsidRPr="00AA781A">
        <w:rPr>
          <w:rFonts w:ascii="David" w:hAnsi="David" w:cs="David"/>
          <w:b/>
          <w:u w:val="single"/>
        </w:rPr>
        <w:t>s</w:t>
      </w:r>
      <w:r w:rsidRPr="00AA781A">
        <w:rPr>
          <w:rFonts w:ascii="David" w:hAnsi="David" w:cs="David"/>
          <w:b/>
        </w:rPr>
        <w:t>:</w:t>
      </w:r>
      <w:r w:rsidR="009A79B8" w:rsidRPr="00AA781A">
        <w:rPr>
          <w:rFonts w:ascii="David" w:hAnsi="David" w:cs="David"/>
          <w:b/>
        </w:rPr>
        <w:t xml:space="preserve"> </w:t>
      </w:r>
      <w:r w:rsidR="009A79B8" w:rsidRPr="00AA781A">
        <w:rPr>
          <w:rFonts w:ascii="David" w:hAnsi="David" w:cs="David"/>
          <w:sz w:val="20"/>
        </w:rPr>
        <w:t xml:space="preserve">Argument about </w:t>
      </w:r>
      <w:r w:rsidR="000418F6" w:rsidRPr="00AA781A">
        <w:rPr>
          <w:rFonts w:ascii="David" w:hAnsi="David" w:cs="David"/>
          <w:sz w:val="20"/>
        </w:rPr>
        <w:t>h</w:t>
      </w:r>
      <w:r w:rsidR="009A79B8" w:rsidRPr="00AA781A">
        <w:rPr>
          <w:rFonts w:ascii="David" w:hAnsi="David" w:cs="David"/>
          <w:sz w:val="20"/>
        </w:rPr>
        <w:t xml:space="preserve">ow the plan will change the world for the better. </w:t>
      </w:r>
    </w:p>
    <w:p w:rsidR="00B4218D" w:rsidRPr="00AA781A" w:rsidRDefault="003D5648" w:rsidP="00AA781A">
      <w:pPr>
        <w:spacing w:before="15" w:after="15" w:line="25" w:lineRule="atLeast"/>
        <w:rPr>
          <w:rFonts w:ascii="David" w:hAnsi="David" w:cs="David"/>
        </w:rPr>
      </w:pPr>
      <w:r w:rsidRPr="00AA781A">
        <w:rPr>
          <w:rFonts w:ascii="David" w:hAnsi="David" w:cs="David"/>
          <w:b/>
          <w:u w:val="single"/>
        </w:rPr>
        <w:t>Negative</w:t>
      </w:r>
      <w:r w:rsidR="009A5FD9" w:rsidRPr="00AA781A">
        <w:rPr>
          <w:rFonts w:ascii="David" w:hAnsi="David" w:cs="David"/>
          <w:b/>
          <w:u w:val="single"/>
        </w:rPr>
        <w:t xml:space="preserve"> Team</w:t>
      </w:r>
      <w:r w:rsidRPr="00AA781A">
        <w:rPr>
          <w:rFonts w:ascii="David" w:hAnsi="David" w:cs="David"/>
          <w:b/>
          <w:u w:val="single"/>
        </w:rPr>
        <w:t xml:space="preserve"> Case(s):</w:t>
      </w:r>
      <w:r w:rsidR="00D04C0B" w:rsidRPr="00AA781A">
        <w:rPr>
          <w:rFonts w:ascii="David" w:hAnsi="David" w:cs="David"/>
          <w:b/>
          <w:u w:val="single"/>
        </w:rPr>
        <w:t xml:space="preserve">  </w:t>
      </w:r>
      <w:r w:rsidR="00D04C0B" w:rsidRPr="00AA781A">
        <w:rPr>
          <w:rFonts w:ascii="David" w:hAnsi="David" w:cs="David"/>
          <w:sz w:val="20"/>
        </w:rPr>
        <w:t xml:space="preserve">The Negative team’s </w:t>
      </w:r>
      <w:r w:rsidR="00973A57" w:rsidRPr="00AA781A">
        <w:rPr>
          <w:rFonts w:ascii="David" w:hAnsi="David" w:cs="David"/>
          <w:sz w:val="20"/>
        </w:rPr>
        <w:t xml:space="preserve">counter arguments to the Affirmative’s </w:t>
      </w:r>
      <w:r w:rsidR="00CA2953" w:rsidRPr="00AA781A">
        <w:rPr>
          <w:rFonts w:ascii="David" w:hAnsi="David" w:cs="David"/>
          <w:sz w:val="20"/>
        </w:rPr>
        <w:t>idea/</w:t>
      </w:r>
      <w:r w:rsidR="00973A57" w:rsidRPr="00AA781A">
        <w:rPr>
          <w:rFonts w:ascii="David" w:hAnsi="David" w:cs="David"/>
          <w:sz w:val="20"/>
        </w:rPr>
        <w:t>proposal, proving that the affirmative plan is a bad idea, or not part of the resolution.</w:t>
      </w:r>
      <w:r w:rsidR="003D4C6C" w:rsidRPr="00AA781A">
        <w:rPr>
          <w:rFonts w:ascii="David" w:hAnsi="David" w:cs="David"/>
          <w:sz w:val="20"/>
        </w:rPr>
        <w:t xml:space="preserve"> The strongest negative strategies offer multiple, varied reasons why the plan is a bad idea. </w:t>
      </w:r>
      <w:r w:rsidR="00973A57" w:rsidRPr="00AA781A">
        <w:rPr>
          <w:rFonts w:ascii="David" w:hAnsi="David" w:cs="David"/>
        </w:rPr>
        <w:t xml:space="preserve"> </w:t>
      </w:r>
    </w:p>
    <w:p w:rsidR="00B01DA8" w:rsidRPr="00AA781A" w:rsidRDefault="00B01DA8" w:rsidP="00AA781A">
      <w:pPr>
        <w:pStyle w:val="ListParagraph"/>
        <w:numPr>
          <w:ilvl w:val="0"/>
          <w:numId w:val="22"/>
        </w:numPr>
        <w:spacing w:before="15" w:after="15" w:line="25" w:lineRule="atLeast"/>
        <w:rPr>
          <w:rFonts w:ascii="David" w:hAnsi="David" w:cs="David"/>
          <w:sz w:val="20"/>
        </w:rPr>
      </w:pPr>
      <w:r w:rsidRPr="00AA781A">
        <w:rPr>
          <w:rFonts w:ascii="David" w:hAnsi="David" w:cs="David"/>
          <w:b/>
        </w:rPr>
        <w:t>On Case Arguments:</w:t>
      </w:r>
      <w:r w:rsidRPr="00AA781A">
        <w:rPr>
          <w:rFonts w:ascii="David" w:hAnsi="David" w:cs="David"/>
        </w:rPr>
        <w:t xml:space="preserve"> </w:t>
      </w:r>
      <w:r w:rsidRPr="00AA781A">
        <w:rPr>
          <w:rFonts w:ascii="David" w:hAnsi="David" w:cs="David"/>
          <w:sz w:val="20"/>
        </w:rPr>
        <w:t xml:space="preserve">Direct responses to the affirmative team’s case/claims </w:t>
      </w:r>
    </w:p>
    <w:p w:rsidR="00256CC1" w:rsidRPr="00AA781A" w:rsidRDefault="00B01DA8" w:rsidP="00AA781A">
      <w:pPr>
        <w:pStyle w:val="ListParagraph"/>
        <w:numPr>
          <w:ilvl w:val="0"/>
          <w:numId w:val="22"/>
        </w:numPr>
        <w:spacing w:before="15" w:after="15" w:line="25" w:lineRule="atLeast"/>
        <w:rPr>
          <w:rFonts w:ascii="David" w:hAnsi="David" w:cs="David"/>
          <w:sz w:val="20"/>
        </w:rPr>
      </w:pPr>
      <w:r w:rsidRPr="00AA781A">
        <w:rPr>
          <w:rFonts w:ascii="David" w:hAnsi="David" w:cs="David"/>
          <w:b/>
        </w:rPr>
        <w:t>Off Case Arguments:</w:t>
      </w:r>
      <w:r w:rsidRPr="00AA781A">
        <w:rPr>
          <w:rFonts w:ascii="David" w:hAnsi="David" w:cs="David"/>
        </w:rPr>
        <w:t xml:space="preserve"> </w:t>
      </w:r>
      <w:r w:rsidRPr="00AA781A">
        <w:rPr>
          <w:rFonts w:ascii="David" w:hAnsi="David" w:cs="David"/>
          <w:sz w:val="20"/>
        </w:rPr>
        <w:t xml:space="preserve">Arguments that negate the affirmative team’s case, but aren’t direct refutations of the affirmative case. </w:t>
      </w:r>
      <w:r w:rsidR="00256CC1" w:rsidRPr="00AA781A">
        <w:rPr>
          <w:rFonts w:ascii="David" w:hAnsi="David" w:cs="David"/>
          <w:sz w:val="20"/>
        </w:rPr>
        <w:t xml:space="preserve"> </w:t>
      </w:r>
    </w:p>
    <w:p w:rsidR="0043519F" w:rsidRPr="00AA781A" w:rsidRDefault="0043519F" w:rsidP="00AA781A">
      <w:pPr>
        <w:pStyle w:val="ListParagraph"/>
        <w:numPr>
          <w:ilvl w:val="0"/>
          <w:numId w:val="21"/>
        </w:numPr>
        <w:spacing w:before="15" w:after="15" w:line="25" w:lineRule="atLeast"/>
        <w:rPr>
          <w:rFonts w:ascii="David" w:hAnsi="David" w:cs="David"/>
          <w:sz w:val="20"/>
        </w:rPr>
      </w:pPr>
      <w:r w:rsidRPr="00AA781A">
        <w:rPr>
          <w:rFonts w:ascii="David" w:hAnsi="David" w:cs="David"/>
          <w:b/>
        </w:rPr>
        <w:t>Disadvantage</w:t>
      </w:r>
      <w:r w:rsidR="00311BF0">
        <w:rPr>
          <w:rFonts w:ascii="David" w:hAnsi="David" w:cs="David"/>
          <w:b/>
        </w:rPr>
        <w:t>/ “DA” / “Disad”</w:t>
      </w:r>
      <w:r w:rsidRPr="00AA781A">
        <w:rPr>
          <w:rFonts w:ascii="David" w:hAnsi="David" w:cs="David"/>
          <w:b/>
        </w:rPr>
        <w:t>:</w:t>
      </w:r>
      <w:r w:rsidR="009A79B8" w:rsidRPr="00AA781A">
        <w:rPr>
          <w:rFonts w:ascii="David" w:hAnsi="David" w:cs="David"/>
          <w:b/>
        </w:rPr>
        <w:t xml:space="preserve"> </w:t>
      </w:r>
      <w:r w:rsidR="009A79B8" w:rsidRPr="00AA781A">
        <w:rPr>
          <w:rFonts w:ascii="David" w:hAnsi="David" w:cs="David"/>
          <w:sz w:val="20"/>
        </w:rPr>
        <w:t xml:space="preserve">Argument </w:t>
      </w:r>
      <w:r w:rsidR="00311BF0">
        <w:rPr>
          <w:rFonts w:ascii="David" w:hAnsi="David" w:cs="David"/>
          <w:sz w:val="20"/>
        </w:rPr>
        <w:t>saying t</w:t>
      </w:r>
      <w:r w:rsidR="009A79B8" w:rsidRPr="00AA781A">
        <w:rPr>
          <w:rFonts w:ascii="David" w:hAnsi="David" w:cs="David"/>
          <w:sz w:val="20"/>
        </w:rPr>
        <w:t>he plan will change the world for t</w:t>
      </w:r>
      <w:r w:rsidR="00311BF0">
        <w:rPr>
          <w:rFonts w:ascii="David" w:hAnsi="David" w:cs="David"/>
          <w:sz w:val="20"/>
        </w:rPr>
        <w:t>he worse.</w:t>
      </w:r>
    </w:p>
    <w:p w:rsidR="0043519F" w:rsidRPr="00AA781A" w:rsidRDefault="0043519F" w:rsidP="00AA781A">
      <w:pPr>
        <w:spacing w:before="15" w:after="15" w:line="25" w:lineRule="atLeast"/>
        <w:ind w:left="360" w:firstLine="720"/>
        <w:rPr>
          <w:rFonts w:ascii="David" w:hAnsi="David" w:cs="David"/>
          <w:sz w:val="20"/>
        </w:rPr>
      </w:pPr>
      <w:r w:rsidRPr="00AA781A">
        <w:rPr>
          <w:rFonts w:ascii="David" w:hAnsi="David" w:cs="David"/>
          <w:b/>
        </w:rPr>
        <w:t>Uniqueness:</w:t>
      </w:r>
      <w:r w:rsidRPr="00AA781A">
        <w:rPr>
          <w:rFonts w:ascii="David" w:hAnsi="David" w:cs="David"/>
        </w:rPr>
        <w:t xml:space="preserve"> </w:t>
      </w:r>
      <w:r w:rsidRPr="00AA781A">
        <w:rPr>
          <w:rFonts w:ascii="David" w:hAnsi="David" w:cs="David"/>
          <w:sz w:val="20"/>
        </w:rPr>
        <w:t>A description of the status quo/existing trends</w:t>
      </w:r>
    </w:p>
    <w:p w:rsidR="0043519F" w:rsidRPr="00AA781A" w:rsidRDefault="0043519F" w:rsidP="00AA781A">
      <w:pPr>
        <w:spacing w:before="15" w:after="15" w:line="25" w:lineRule="atLeast"/>
        <w:ind w:left="1080"/>
        <w:rPr>
          <w:rFonts w:ascii="David" w:hAnsi="David" w:cs="David"/>
        </w:rPr>
      </w:pPr>
      <w:r w:rsidRPr="00AA781A">
        <w:rPr>
          <w:rFonts w:ascii="David" w:hAnsi="David" w:cs="David"/>
          <w:b/>
        </w:rPr>
        <w:t>Link:</w:t>
      </w:r>
      <w:r w:rsidRPr="00AA781A">
        <w:rPr>
          <w:rFonts w:ascii="David" w:hAnsi="David" w:cs="David"/>
        </w:rPr>
        <w:t xml:space="preserve"> </w:t>
      </w:r>
      <w:r w:rsidRPr="00AA781A">
        <w:rPr>
          <w:rFonts w:ascii="David" w:hAnsi="David" w:cs="David"/>
          <w:sz w:val="20"/>
        </w:rPr>
        <w:t>Argument about how the action of the plan sets in motion events that change the status quo</w:t>
      </w:r>
    </w:p>
    <w:p w:rsidR="0043519F" w:rsidRPr="00AA781A" w:rsidRDefault="0043519F" w:rsidP="00AA781A">
      <w:pPr>
        <w:spacing w:before="15" w:after="15" w:line="25" w:lineRule="atLeast"/>
        <w:ind w:left="1080"/>
        <w:rPr>
          <w:rFonts w:ascii="David" w:hAnsi="David" w:cs="David"/>
          <w:b/>
        </w:rPr>
      </w:pPr>
      <w:r w:rsidRPr="00AA781A">
        <w:rPr>
          <w:rFonts w:ascii="David" w:hAnsi="David" w:cs="David"/>
          <w:b/>
        </w:rPr>
        <w:t>Internal Link:</w:t>
      </w:r>
      <w:r w:rsidRPr="00AA781A">
        <w:rPr>
          <w:rFonts w:ascii="David" w:hAnsi="David" w:cs="David"/>
        </w:rPr>
        <w:t xml:space="preserve"> </w:t>
      </w:r>
      <w:r w:rsidRPr="00AA781A">
        <w:rPr>
          <w:rFonts w:ascii="David" w:hAnsi="David" w:cs="David"/>
          <w:sz w:val="20"/>
        </w:rPr>
        <w:t>Step between the Link and the Impact that tells the story of the argument being made</w:t>
      </w:r>
    </w:p>
    <w:p w:rsidR="0043519F" w:rsidRPr="00AA781A" w:rsidRDefault="00D161E9" w:rsidP="00AA781A">
      <w:pPr>
        <w:spacing w:before="15" w:after="15" w:line="25" w:lineRule="atLeast"/>
        <w:ind w:left="1080"/>
        <w:rPr>
          <w:rFonts w:ascii="David" w:hAnsi="David" w:cs="David"/>
        </w:rPr>
      </w:pPr>
      <w:r w:rsidRPr="00AA781A">
        <w:rPr>
          <w:rFonts w:ascii="David" w:hAnsi="David" w:cs="David"/>
          <w:b/>
        </w:rPr>
        <w:t>I</w:t>
      </w:r>
      <w:r w:rsidR="0043519F" w:rsidRPr="00AA781A">
        <w:rPr>
          <w:rFonts w:ascii="David" w:hAnsi="David" w:cs="David"/>
          <w:b/>
        </w:rPr>
        <w:t xml:space="preserve">mpact: </w:t>
      </w:r>
      <w:r w:rsidR="0043519F" w:rsidRPr="00AA781A">
        <w:rPr>
          <w:rFonts w:ascii="David" w:hAnsi="David" w:cs="David"/>
          <w:sz w:val="20"/>
        </w:rPr>
        <w:t xml:space="preserve">Something bad that will happen, or something good that won’t happen because of the link </w:t>
      </w:r>
    </w:p>
    <w:p w:rsidR="0043519F" w:rsidRPr="00AA781A" w:rsidRDefault="0043519F" w:rsidP="00AA781A">
      <w:pPr>
        <w:spacing w:before="15" w:after="15" w:line="25" w:lineRule="atLeast"/>
        <w:ind w:left="1080"/>
        <w:rPr>
          <w:rFonts w:ascii="David" w:hAnsi="David" w:cs="David"/>
          <w:b/>
        </w:rPr>
      </w:pPr>
      <w:r w:rsidRPr="00AA781A">
        <w:rPr>
          <w:rFonts w:ascii="David" w:hAnsi="David" w:cs="David"/>
          <w:b/>
        </w:rPr>
        <w:t>Link Turn:</w:t>
      </w:r>
      <w:r w:rsidRPr="00AA781A">
        <w:rPr>
          <w:rFonts w:ascii="David" w:hAnsi="David" w:cs="David"/>
        </w:rPr>
        <w:t xml:space="preserve"> </w:t>
      </w:r>
      <w:r w:rsidRPr="00AA781A">
        <w:rPr>
          <w:rFonts w:ascii="David" w:hAnsi="David" w:cs="David"/>
          <w:sz w:val="20"/>
        </w:rPr>
        <w:t>An argument that agrees that the impact is bad, but plan actio</w:t>
      </w:r>
      <w:r w:rsidR="00B01DA8" w:rsidRPr="00AA781A">
        <w:rPr>
          <w:rFonts w:ascii="David" w:hAnsi="David" w:cs="David"/>
          <w:sz w:val="20"/>
        </w:rPr>
        <w:t>n will instead make it worse</w:t>
      </w:r>
    </w:p>
    <w:p w:rsidR="00311BF0" w:rsidRDefault="00311BF0" w:rsidP="00AA781A">
      <w:pPr>
        <w:spacing w:before="15" w:after="15" w:line="25" w:lineRule="atLeast"/>
        <w:ind w:left="720" w:firstLine="360"/>
        <w:rPr>
          <w:rFonts w:ascii="David" w:hAnsi="David" w:cs="David"/>
          <w:b/>
        </w:rPr>
      </w:pPr>
      <w:r>
        <w:rPr>
          <w:rFonts w:ascii="David" w:hAnsi="David" w:cs="David"/>
          <w:b/>
        </w:rPr>
        <w:t xml:space="preserve">Non-Unique: </w:t>
      </w:r>
      <w:r w:rsidRPr="00311BF0">
        <w:rPr>
          <w:rFonts w:ascii="David" w:hAnsi="David" w:cs="David"/>
        </w:rPr>
        <w:t>an argument that the problem is inevitable</w:t>
      </w:r>
      <w:r>
        <w:rPr>
          <w:rFonts w:ascii="David" w:hAnsi="David" w:cs="David"/>
        </w:rPr>
        <w:t xml:space="preserve"> and not impacted by the plan</w:t>
      </w:r>
    </w:p>
    <w:p w:rsidR="0043519F" w:rsidRPr="00AA781A" w:rsidRDefault="0043519F" w:rsidP="00AA781A">
      <w:pPr>
        <w:spacing w:before="15" w:after="15" w:line="25" w:lineRule="atLeast"/>
        <w:ind w:left="720" w:firstLine="360"/>
        <w:rPr>
          <w:rFonts w:ascii="David" w:hAnsi="David" w:cs="David"/>
          <w:sz w:val="20"/>
        </w:rPr>
      </w:pPr>
      <w:r w:rsidRPr="00AA781A">
        <w:rPr>
          <w:rFonts w:ascii="David" w:hAnsi="David" w:cs="David"/>
          <w:b/>
        </w:rPr>
        <w:t>Impact Turn:</w:t>
      </w:r>
      <w:r w:rsidRPr="00AA781A">
        <w:rPr>
          <w:rFonts w:ascii="David" w:hAnsi="David" w:cs="David"/>
        </w:rPr>
        <w:t xml:space="preserve"> </w:t>
      </w:r>
      <w:r w:rsidRPr="00AA781A">
        <w:rPr>
          <w:rFonts w:ascii="David" w:hAnsi="David" w:cs="David"/>
          <w:sz w:val="20"/>
        </w:rPr>
        <w:t xml:space="preserve">An argument that says that something one team </w:t>
      </w:r>
      <w:r w:rsidR="009A79B8" w:rsidRPr="00AA781A">
        <w:rPr>
          <w:rFonts w:ascii="David" w:hAnsi="David" w:cs="David"/>
          <w:sz w:val="20"/>
        </w:rPr>
        <w:t>thinks is bad is actually good</w:t>
      </w:r>
    </w:p>
    <w:p w:rsidR="009A79B8" w:rsidRPr="00AA781A" w:rsidRDefault="009A79B8" w:rsidP="00AA781A">
      <w:pPr>
        <w:spacing w:before="15" w:after="15" w:line="25" w:lineRule="atLeast"/>
        <w:ind w:left="720" w:firstLine="360"/>
        <w:rPr>
          <w:rFonts w:ascii="David" w:hAnsi="David" w:cs="David"/>
        </w:rPr>
      </w:pPr>
      <w:r w:rsidRPr="00AA781A">
        <w:rPr>
          <w:rFonts w:ascii="David" w:hAnsi="David" w:cs="David"/>
          <w:b/>
        </w:rPr>
        <w:t xml:space="preserve">Double Turn: </w:t>
      </w:r>
      <w:r w:rsidRPr="00AA781A">
        <w:rPr>
          <w:rFonts w:ascii="David" w:hAnsi="David" w:cs="David"/>
          <w:sz w:val="20"/>
        </w:rPr>
        <w:t xml:space="preserve">When you link and impact turn the same argument, contradicting yourself </w:t>
      </w:r>
    </w:p>
    <w:p w:rsidR="0043519F" w:rsidRPr="00311BF0" w:rsidRDefault="0043519F" w:rsidP="00AA781A">
      <w:pPr>
        <w:pStyle w:val="ListParagraph"/>
        <w:numPr>
          <w:ilvl w:val="0"/>
          <w:numId w:val="21"/>
        </w:numPr>
        <w:spacing w:before="15" w:after="15" w:line="25" w:lineRule="atLeast"/>
        <w:rPr>
          <w:rFonts w:ascii="David" w:hAnsi="David" w:cs="David"/>
          <w:b/>
          <w:sz w:val="20"/>
        </w:rPr>
      </w:pPr>
      <w:r w:rsidRPr="00AA781A">
        <w:rPr>
          <w:rFonts w:ascii="David" w:hAnsi="David" w:cs="David"/>
          <w:b/>
        </w:rPr>
        <w:t>Topicality</w:t>
      </w:r>
      <w:r w:rsidR="009A79B8" w:rsidRPr="00AA781A">
        <w:rPr>
          <w:rFonts w:ascii="David" w:hAnsi="David" w:cs="David"/>
          <w:b/>
        </w:rPr>
        <w:t xml:space="preserve">: </w:t>
      </w:r>
      <w:r w:rsidR="009A79B8" w:rsidRPr="00AA781A">
        <w:rPr>
          <w:rFonts w:ascii="David" w:hAnsi="David" w:cs="David"/>
          <w:sz w:val="20"/>
        </w:rPr>
        <w:t>A negative argument saying the affirmative plan doesn’t affirm the resolution/is “off topic”</w:t>
      </w:r>
    </w:p>
    <w:p w:rsidR="00311BF0" w:rsidRPr="00311BF0" w:rsidRDefault="00311BF0" w:rsidP="00311BF0">
      <w:pPr>
        <w:pStyle w:val="ListParagraph"/>
        <w:numPr>
          <w:ilvl w:val="1"/>
          <w:numId w:val="21"/>
        </w:numPr>
        <w:spacing w:before="15" w:after="15" w:line="25" w:lineRule="atLeast"/>
        <w:rPr>
          <w:rFonts w:ascii="David" w:hAnsi="David" w:cs="David"/>
          <w:sz w:val="18"/>
        </w:rPr>
      </w:pPr>
      <w:r w:rsidRPr="00311BF0">
        <w:rPr>
          <w:rFonts w:ascii="David" w:hAnsi="David" w:cs="David"/>
          <w:b/>
          <w:sz w:val="20"/>
        </w:rPr>
        <w:t>Interpretation:</w:t>
      </w:r>
      <w:r>
        <w:rPr>
          <w:rFonts w:ascii="David" w:hAnsi="David" w:cs="David"/>
          <w:b/>
          <w:sz w:val="20"/>
        </w:rPr>
        <w:t xml:space="preserve"> </w:t>
      </w:r>
      <w:r w:rsidRPr="00311BF0">
        <w:rPr>
          <w:rFonts w:ascii="David" w:hAnsi="David" w:cs="David"/>
          <w:sz w:val="20"/>
        </w:rPr>
        <w:t>Definition of what the topic should/should not include</w:t>
      </w:r>
    </w:p>
    <w:p w:rsidR="00311BF0" w:rsidRPr="00311BF0" w:rsidRDefault="00311BF0" w:rsidP="00311BF0">
      <w:pPr>
        <w:pStyle w:val="ListParagraph"/>
        <w:numPr>
          <w:ilvl w:val="1"/>
          <w:numId w:val="21"/>
        </w:numPr>
        <w:spacing w:before="15" w:after="15" w:line="25" w:lineRule="atLeast"/>
        <w:rPr>
          <w:rFonts w:ascii="David" w:hAnsi="David" w:cs="David"/>
          <w:sz w:val="20"/>
        </w:rPr>
      </w:pPr>
      <w:r>
        <w:rPr>
          <w:rFonts w:ascii="David" w:hAnsi="David" w:cs="David"/>
          <w:b/>
          <w:sz w:val="20"/>
        </w:rPr>
        <w:t xml:space="preserve">Violation: </w:t>
      </w:r>
      <w:r w:rsidRPr="00311BF0">
        <w:rPr>
          <w:rFonts w:ascii="David" w:hAnsi="David" w:cs="David"/>
          <w:sz w:val="20"/>
        </w:rPr>
        <w:t>What the affirmative did wrong (at least according to the negative team)</w:t>
      </w:r>
    </w:p>
    <w:p w:rsidR="00311BF0" w:rsidRPr="00311BF0" w:rsidRDefault="00311BF0" w:rsidP="00311BF0">
      <w:pPr>
        <w:pStyle w:val="ListParagraph"/>
        <w:numPr>
          <w:ilvl w:val="1"/>
          <w:numId w:val="21"/>
        </w:numPr>
        <w:spacing w:before="15" w:after="15" w:line="25" w:lineRule="atLeast"/>
        <w:rPr>
          <w:rFonts w:ascii="David" w:hAnsi="David" w:cs="David"/>
          <w:sz w:val="20"/>
        </w:rPr>
      </w:pPr>
      <w:r>
        <w:rPr>
          <w:rFonts w:ascii="David" w:hAnsi="David" w:cs="David"/>
          <w:b/>
          <w:sz w:val="20"/>
        </w:rPr>
        <w:t xml:space="preserve">Standards: </w:t>
      </w:r>
      <w:r w:rsidRPr="00311BF0">
        <w:rPr>
          <w:rFonts w:ascii="David" w:hAnsi="David" w:cs="David"/>
          <w:sz w:val="20"/>
        </w:rPr>
        <w:t>Why they should lose the debate: usually centered around fairness and education</w:t>
      </w:r>
    </w:p>
    <w:p w:rsidR="0043519F" w:rsidRPr="00AA781A" w:rsidRDefault="0043519F" w:rsidP="00AA781A">
      <w:pPr>
        <w:pStyle w:val="ListParagraph"/>
        <w:numPr>
          <w:ilvl w:val="0"/>
          <w:numId w:val="21"/>
        </w:numPr>
        <w:spacing w:before="15" w:after="15" w:line="25" w:lineRule="atLeast"/>
        <w:rPr>
          <w:rFonts w:ascii="David" w:hAnsi="David" w:cs="David"/>
          <w:b/>
        </w:rPr>
      </w:pPr>
      <w:r w:rsidRPr="00AA781A">
        <w:rPr>
          <w:rFonts w:ascii="David" w:hAnsi="David" w:cs="David"/>
          <w:b/>
        </w:rPr>
        <w:t>Counterplan</w:t>
      </w:r>
      <w:r w:rsidR="00256CC1" w:rsidRPr="00AA781A">
        <w:rPr>
          <w:rFonts w:ascii="David" w:hAnsi="David" w:cs="David"/>
          <w:b/>
        </w:rPr>
        <w:t xml:space="preserve"> (CP)</w:t>
      </w:r>
      <w:r w:rsidR="009A79B8" w:rsidRPr="00AA781A">
        <w:rPr>
          <w:rFonts w:ascii="David" w:hAnsi="David" w:cs="David"/>
          <w:b/>
        </w:rPr>
        <w:t xml:space="preserve">: </w:t>
      </w:r>
      <w:r w:rsidR="009A79B8" w:rsidRPr="00AA781A">
        <w:rPr>
          <w:rFonts w:ascii="David" w:hAnsi="David" w:cs="David"/>
          <w:sz w:val="20"/>
        </w:rPr>
        <w:t>A negative advocacy that there is a mutually exclusive, net beneficial way to do the affirmative plan. Counterplans have a CP text, solvency, and a “net benefit” (advantage over the plan)</w:t>
      </w:r>
      <w:r w:rsidR="0032285C" w:rsidRPr="00AA781A">
        <w:rPr>
          <w:rFonts w:ascii="David" w:hAnsi="David" w:cs="David"/>
          <w:sz w:val="20"/>
        </w:rPr>
        <w:t>.  (Junior Varsity and Varsity Divisions only)</w:t>
      </w:r>
    </w:p>
    <w:p w:rsidR="00311BF0" w:rsidRPr="00311BF0" w:rsidRDefault="009A79B8" w:rsidP="00311BF0">
      <w:pPr>
        <w:pStyle w:val="ListParagraph"/>
        <w:numPr>
          <w:ilvl w:val="0"/>
          <w:numId w:val="21"/>
        </w:numPr>
        <w:spacing w:before="15" w:after="15" w:line="25" w:lineRule="atLeast"/>
        <w:rPr>
          <w:rFonts w:ascii="David" w:hAnsi="David" w:cs="David"/>
          <w:b/>
          <w:sz w:val="20"/>
        </w:rPr>
      </w:pPr>
      <w:r w:rsidRPr="00AA781A">
        <w:rPr>
          <w:rFonts w:ascii="David" w:hAnsi="David" w:cs="David"/>
          <w:b/>
        </w:rPr>
        <w:t xml:space="preserve">Kritik: </w:t>
      </w:r>
      <w:r w:rsidRPr="00AA781A">
        <w:rPr>
          <w:rFonts w:ascii="David" w:hAnsi="David" w:cs="David"/>
          <w:sz w:val="20"/>
        </w:rPr>
        <w:t xml:space="preserve">A negative advocacy that questions the assumptions, or ethical system of the affirmative case. Kritiks have links, impacts, and “alternatives” which describe a preferable, mutually exclusive action. </w:t>
      </w:r>
      <w:r w:rsidR="00311BF0">
        <w:rPr>
          <w:rFonts w:ascii="David" w:hAnsi="David" w:cs="David"/>
          <w:sz w:val="20"/>
        </w:rPr>
        <w:t>(</w:t>
      </w:r>
      <w:r w:rsidR="0032285C" w:rsidRPr="00AA781A">
        <w:rPr>
          <w:rFonts w:ascii="David" w:hAnsi="David" w:cs="David"/>
          <w:sz w:val="20"/>
        </w:rPr>
        <w:t>Junior Varsity and Varsity Divisions only)</w:t>
      </w:r>
    </w:p>
    <w:sectPr w:rsidR="00311BF0" w:rsidRPr="00311BF0" w:rsidSect="00EA1265">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E2" w:rsidRDefault="005E5CE2" w:rsidP="0078670D">
      <w:pPr>
        <w:spacing w:after="0" w:line="240" w:lineRule="auto"/>
      </w:pPr>
      <w:r>
        <w:separator/>
      </w:r>
    </w:p>
  </w:endnote>
  <w:endnote w:type="continuationSeparator" w:id="0">
    <w:p w:rsidR="005E5CE2" w:rsidRDefault="005E5CE2" w:rsidP="0078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702957"/>
      <w:docPartObj>
        <w:docPartGallery w:val="Page Numbers (Bottom of Page)"/>
        <w:docPartUnique/>
      </w:docPartObj>
    </w:sdtPr>
    <w:sdtEndPr>
      <w:rPr>
        <w:noProof/>
      </w:rPr>
    </w:sdtEndPr>
    <w:sdtContent>
      <w:p w:rsidR="0078670D" w:rsidRDefault="0078670D">
        <w:pPr>
          <w:pStyle w:val="Footer"/>
          <w:jc w:val="center"/>
        </w:pPr>
        <w:r>
          <w:fldChar w:fldCharType="begin"/>
        </w:r>
        <w:r>
          <w:instrText xml:space="preserve"> PAGE   \* MERGEFORMAT </w:instrText>
        </w:r>
        <w:r>
          <w:fldChar w:fldCharType="separate"/>
        </w:r>
        <w:r w:rsidR="00311BF0">
          <w:rPr>
            <w:noProof/>
          </w:rPr>
          <w:t>1</w:t>
        </w:r>
        <w:r>
          <w:rPr>
            <w:noProof/>
          </w:rPr>
          <w:fldChar w:fldCharType="end"/>
        </w:r>
      </w:p>
    </w:sdtContent>
  </w:sdt>
  <w:p w:rsidR="0078670D" w:rsidRDefault="00786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E2" w:rsidRDefault="005E5CE2" w:rsidP="0078670D">
      <w:pPr>
        <w:spacing w:after="0" w:line="240" w:lineRule="auto"/>
      </w:pPr>
      <w:r>
        <w:separator/>
      </w:r>
    </w:p>
  </w:footnote>
  <w:footnote w:type="continuationSeparator" w:id="0">
    <w:p w:rsidR="005E5CE2" w:rsidRDefault="005E5CE2" w:rsidP="00786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105"/>
    <w:multiLevelType w:val="hybridMultilevel"/>
    <w:tmpl w:val="4C3CFC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1DCB"/>
    <w:multiLevelType w:val="hybridMultilevel"/>
    <w:tmpl w:val="3654A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C13DBD"/>
    <w:multiLevelType w:val="hybridMultilevel"/>
    <w:tmpl w:val="624C5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C600D"/>
    <w:multiLevelType w:val="hybridMultilevel"/>
    <w:tmpl w:val="290E7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926CE"/>
    <w:multiLevelType w:val="hybridMultilevel"/>
    <w:tmpl w:val="B6FC85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F80B3B"/>
    <w:multiLevelType w:val="hybridMultilevel"/>
    <w:tmpl w:val="727092F0"/>
    <w:lvl w:ilvl="0" w:tplc="07826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C6012"/>
    <w:multiLevelType w:val="hybridMultilevel"/>
    <w:tmpl w:val="9FF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16467"/>
    <w:multiLevelType w:val="hybridMultilevel"/>
    <w:tmpl w:val="DFB82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D33FC"/>
    <w:multiLevelType w:val="hybridMultilevel"/>
    <w:tmpl w:val="084ED432"/>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57568"/>
    <w:multiLevelType w:val="hybridMultilevel"/>
    <w:tmpl w:val="B622A3D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D0204"/>
    <w:multiLevelType w:val="hybridMultilevel"/>
    <w:tmpl w:val="FBD01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A450C"/>
    <w:multiLevelType w:val="hybridMultilevel"/>
    <w:tmpl w:val="20FA9BC6"/>
    <w:lvl w:ilvl="0" w:tplc="B56226F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46289"/>
    <w:multiLevelType w:val="hybridMultilevel"/>
    <w:tmpl w:val="9AEA933A"/>
    <w:lvl w:ilvl="0" w:tplc="CCCADC5A">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12CC6"/>
    <w:multiLevelType w:val="hybridMultilevel"/>
    <w:tmpl w:val="D80E4B08"/>
    <w:lvl w:ilvl="0" w:tplc="C1987FF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B33C8"/>
    <w:multiLevelType w:val="hybridMultilevel"/>
    <w:tmpl w:val="7ED42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9B61FE"/>
    <w:multiLevelType w:val="hybridMultilevel"/>
    <w:tmpl w:val="AA588A8A"/>
    <w:lvl w:ilvl="0" w:tplc="E6DC3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413D1"/>
    <w:multiLevelType w:val="hybridMultilevel"/>
    <w:tmpl w:val="BFC6B5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8730A8"/>
    <w:multiLevelType w:val="hybridMultilevel"/>
    <w:tmpl w:val="AA588A8A"/>
    <w:lvl w:ilvl="0" w:tplc="E6DC3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109E6"/>
    <w:multiLevelType w:val="hybridMultilevel"/>
    <w:tmpl w:val="B8D69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D06E63"/>
    <w:multiLevelType w:val="hybridMultilevel"/>
    <w:tmpl w:val="33EA0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F10CF4"/>
    <w:multiLevelType w:val="hybridMultilevel"/>
    <w:tmpl w:val="531A8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465B27"/>
    <w:multiLevelType w:val="hybridMultilevel"/>
    <w:tmpl w:val="B622A3D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57AFC"/>
    <w:multiLevelType w:val="hybridMultilevel"/>
    <w:tmpl w:val="33EA0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1C3EBC"/>
    <w:multiLevelType w:val="hybridMultilevel"/>
    <w:tmpl w:val="AA588A8A"/>
    <w:lvl w:ilvl="0" w:tplc="E6DC3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74B21"/>
    <w:multiLevelType w:val="hybridMultilevel"/>
    <w:tmpl w:val="E9C238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4"/>
  </w:num>
  <w:num w:numId="4">
    <w:abstractNumId w:val="3"/>
  </w:num>
  <w:num w:numId="5">
    <w:abstractNumId w:val="2"/>
  </w:num>
  <w:num w:numId="6">
    <w:abstractNumId w:val="0"/>
  </w:num>
  <w:num w:numId="7">
    <w:abstractNumId w:val="6"/>
  </w:num>
  <w:num w:numId="8">
    <w:abstractNumId w:val="12"/>
  </w:num>
  <w:num w:numId="9">
    <w:abstractNumId w:val="24"/>
  </w:num>
  <w:num w:numId="10">
    <w:abstractNumId w:val="10"/>
  </w:num>
  <w:num w:numId="11">
    <w:abstractNumId w:val="8"/>
  </w:num>
  <w:num w:numId="12">
    <w:abstractNumId w:val="19"/>
  </w:num>
  <w:num w:numId="13">
    <w:abstractNumId w:val="22"/>
  </w:num>
  <w:num w:numId="14">
    <w:abstractNumId w:val="20"/>
  </w:num>
  <w:num w:numId="15">
    <w:abstractNumId w:val="9"/>
  </w:num>
  <w:num w:numId="16">
    <w:abstractNumId w:val="17"/>
  </w:num>
  <w:num w:numId="17">
    <w:abstractNumId w:val="15"/>
  </w:num>
  <w:num w:numId="18">
    <w:abstractNumId w:val="13"/>
  </w:num>
  <w:num w:numId="19">
    <w:abstractNumId w:val="21"/>
  </w:num>
  <w:num w:numId="20">
    <w:abstractNumId w:val="11"/>
  </w:num>
  <w:num w:numId="21">
    <w:abstractNumId w:val="7"/>
  </w:num>
  <w:num w:numId="22">
    <w:abstractNumId w:val="16"/>
  </w:num>
  <w:num w:numId="23">
    <w:abstractNumId w:val="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80"/>
    <w:rsid w:val="00033629"/>
    <w:rsid w:val="000418F6"/>
    <w:rsid w:val="00057F7E"/>
    <w:rsid w:val="000D358B"/>
    <w:rsid w:val="000D627F"/>
    <w:rsid w:val="00105252"/>
    <w:rsid w:val="001A39FB"/>
    <w:rsid w:val="00251B19"/>
    <w:rsid w:val="00256CC1"/>
    <w:rsid w:val="00311BF0"/>
    <w:rsid w:val="0032285C"/>
    <w:rsid w:val="00386A32"/>
    <w:rsid w:val="003B379C"/>
    <w:rsid w:val="003B77FD"/>
    <w:rsid w:val="003D4C6C"/>
    <w:rsid w:val="003D5648"/>
    <w:rsid w:val="003D6BA6"/>
    <w:rsid w:val="0043519F"/>
    <w:rsid w:val="00502C91"/>
    <w:rsid w:val="00560C68"/>
    <w:rsid w:val="005D08EA"/>
    <w:rsid w:val="005E5CE2"/>
    <w:rsid w:val="005F1F7F"/>
    <w:rsid w:val="005F6615"/>
    <w:rsid w:val="0061452E"/>
    <w:rsid w:val="0062788E"/>
    <w:rsid w:val="006660A6"/>
    <w:rsid w:val="00692C52"/>
    <w:rsid w:val="006A71D9"/>
    <w:rsid w:val="006E240E"/>
    <w:rsid w:val="00722280"/>
    <w:rsid w:val="0072376F"/>
    <w:rsid w:val="00747D48"/>
    <w:rsid w:val="0077688A"/>
    <w:rsid w:val="00785D95"/>
    <w:rsid w:val="0078670D"/>
    <w:rsid w:val="00842F99"/>
    <w:rsid w:val="00855E4E"/>
    <w:rsid w:val="008810DE"/>
    <w:rsid w:val="008A1C78"/>
    <w:rsid w:val="008F4B20"/>
    <w:rsid w:val="00927139"/>
    <w:rsid w:val="00973A57"/>
    <w:rsid w:val="009A5FD9"/>
    <w:rsid w:val="009A79B8"/>
    <w:rsid w:val="009B4D36"/>
    <w:rsid w:val="009C11C4"/>
    <w:rsid w:val="00AA781A"/>
    <w:rsid w:val="00AD5EF6"/>
    <w:rsid w:val="00B01DA8"/>
    <w:rsid w:val="00B0373F"/>
    <w:rsid w:val="00B4218D"/>
    <w:rsid w:val="00BB5F77"/>
    <w:rsid w:val="00BC06A2"/>
    <w:rsid w:val="00BD435F"/>
    <w:rsid w:val="00BE628B"/>
    <w:rsid w:val="00BF20EE"/>
    <w:rsid w:val="00C81518"/>
    <w:rsid w:val="00C866E7"/>
    <w:rsid w:val="00CA11D5"/>
    <w:rsid w:val="00CA2953"/>
    <w:rsid w:val="00D04C0B"/>
    <w:rsid w:val="00D161E9"/>
    <w:rsid w:val="00D71219"/>
    <w:rsid w:val="00D720F3"/>
    <w:rsid w:val="00DD0EA6"/>
    <w:rsid w:val="00E93795"/>
    <w:rsid w:val="00EA1265"/>
    <w:rsid w:val="00F0473C"/>
    <w:rsid w:val="00F530D0"/>
    <w:rsid w:val="00F61135"/>
    <w:rsid w:val="00F63674"/>
    <w:rsid w:val="00FB7A29"/>
    <w:rsid w:val="00F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7D054-7B1F-4187-8AC7-B97E64FE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F7E"/>
    <w:pPr>
      <w:ind w:left="720"/>
      <w:contextualSpacing/>
    </w:pPr>
  </w:style>
  <w:style w:type="paragraph" w:styleId="BalloonText">
    <w:name w:val="Balloon Text"/>
    <w:basedOn w:val="Normal"/>
    <w:link w:val="BalloonTextChar"/>
    <w:uiPriority w:val="99"/>
    <w:semiHidden/>
    <w:unhideWhenUsed/>
    <w:rsid w:val="00AD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EF6"/>
    <w:rPr>
      <w:rFonts w:ascii="Segoe UI" w:hAnsi="Segoe UI" w:cs="Segoe UI"/>
      <w:sz w:val="18"/>
      <w:szCs w:val="18"/>
    </w:rPr>
  </w:style>
  <w:style w:type="paragraph" w:styleId="Header">
    <w:name w:val="header"/>
    <w:basedOn w:val="Normal"/>
    <w:link w:val="HeaderChar"/>
    <w:uiPriority w:val="99"/>
    <w:unhideWhenUsed/>
    <w:rsid w:val="0078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0D"/>
  </w:style>
  <w:style w:type="paragraph" w:styleId="Footer">
    <w:name w:val="footer"/>
    <w:basedOn w:val="Normal"/>
    <w:link w:val="FooterChar"/>
    <w:uiPriority w:val="99"/>
    <w:unhideWhenUsed/>
    <w:rsid w:val="0078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Beckman</dc:creator>
  <cp:keywords/>
  <dc:description/>
  <cp:lastModifiedBy>David Trigaux</cp:lastModifiedBy>
  <cp:revision>3</cp:revision>
  <cp:lastPrinted>2017-09-02T22:36:00Z</cp:lastPrinted>
  <dcterms:created xsi:type="dcterms:W3CDTF">2017-09-08T14:39:00Z</dcterms:created>
  <dcterms:modified xsi:type="dcterms:W3CDTF">2017-10-04T18:35:00Z</dcterms:modified>
</cp:coreProperties>
</file>